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Pr="00851514" w:rsidRDefault="00DA5A54" w:rsidP="009453C4">
      <w:pPr>
        <w:rPr>
          <w:rStyle w:val="IntensiverVerweis"/>
          <w:color w:val="auto"/>
        </w:rPr>
      </w:pPr>
      <w:bookmarkStart w:id="0" w:name="_Toc135932271"/>
      <w:bookmarkStart w:id="1" w:name="_Hlk138149486"/>
      <w:r w:rsidRPr="00851514">
        <w:rPr>
          <w:noProof/>
        </w:rPr>
        <w:drawing>
          <wp:anchor distT="0" distB="0" distL="114300" distR="114300" simplePos="0" relativeHeight="251657216" behindDoc="0" locked="0" layoutInCell="1" allowOverlap="1" wp14:anchorId="6ED85FFD" wp14:editId="4ED3DF32">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sidRPr="00851514">
        <w:rPr>
          <w:noProof/>
        </w:rPr>
        <w:drawing>
          <wp:anchor distT="0" distB="0" distL="114300" distR="114300" simplePos="0" relativeHeight="251657218" behindDoc="0" locked="0" layoutInCell="1" allowOverlap="1" wp14:anchorId="20C0475F" wp14:editId="58AFF816">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sidRPr="00851514">
        <w:rPr>
          <w:noProof/>
        </w:rPr>
        <w:drawing>
          <wp:anchor distT="0" distB="0" distL="114300" distR="114300" simplePos="0" relativeHeight="251657219" behindDoc="0" locked="0" layoutInCell="1" allowOverlap="1" wp14:anchorId="1B78C3D0" wp14:editId="71CD544F">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851514" w:rsidRDefault="00781F5F" w:rsidP="009453C4">
      <w:pPr>
        <w:rPr>
          <w:rStyle w:val="IntensiverVerweis"/>
          <w:color w:val="auto"/>
        </w:rPr>
      </w:pPr>
    </w:p>
    <w:p w14:paraId="45EBDAF4" w14:textId="77777777" w:rsidR="00781F5F" w:rsidRPr="00851514" w:rsidRDefault="00781F5F" w:rsidP="009453C4">
      <w:pPr>
        <w:rPr>
          <w:rStyle w:val="IntensiverVerweis"/>
          <w:color w:val="auto"/>
        </w:rPr>
      </w:pPr>
    </w:p>
    <w:p w14:paraId="4BE0D7E5" w14:textId="3AC87CAC" w:rsidR="00201227" w:rsidRPr="00851514" w:rsidRDefault="003A31D4" w:rsidP="009453C4">
      <w:pPr>
        <w:rPr>
          <w:rStyle w:val="IntensiverVerweis"/>
          <w:color w:val="auto"/>
        </w:rPr>
      </w:pPr>
      <w:r w:rsidRPr="00851514">
        <w:rPr>
          <w:rStyle w:val="IntensiverVerweis"/>
          <w:noProof/>
          <w:color w:val="auto"/>
        </w:rPr>
        <mc:AlternateContent>
          <mc:Choice Requires="wps">
            <w:drawing>
              <wp:anchor distT="45720" distB="45720" distL="114300" distR="114300" simplePos="0" relativeHeight="251657217" behindDoc="0" locked="0" layoutInCell="1" allowOverlap="1" wp14:anchorId="332700F9" wp14:editId="1F1150EF">
                <wp:simplePos x="0" y="0"/>
                <wp:positionH relativeFrom="column">
                  <wp:posOffset>-48895</wp:posOffset>
                </wp:positionH>
                <wp:positionV relativeFrom="paragraph">
                  <wp:posOffset>255905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54E7B12B" w:rsidR="009453C4" w:rsidRPr="0020348A" w:rsidRDefault="001D761F" w:rsidP="000F5FF1">
                            <w:pPr>
                              <w:pStyle w:val="LernstreckeName"/>
                              <w:rPr>
                                <w:sz w:val="52"/>
                                <w:szCs w:val="52"/>
                                <w:lang w:val="de-DE"/>
                              </w:rPr>
                            </w:pPr>
                            <w:r>
                              <w:rPr>
                                <w:sz w:val="52"/>
                                <w:szCs w:val="52"/>
                                <w:lang w:val="de-DE"/>
                              </w:rPr>
                              <w:t>Gesamtwirtschaftliche Perspektive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20.15pt;width:457.8pt;height:110.6pt;z-index:25165721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" filled="f" stroked="f">
                <v:textbox style="mso-fit-shape-to-text:t">
                  <w:txbxContent>
                    <w:p w14:paraId="47343B3D" w14:textId="54E7B12B" w:rsidR="009453C4" w:rsidRPr="0020348A" w:rsidRDefault="001D761F" w:rsidP="000F5FF1">
                      <w:pPr>
                        <w:pStyle w:val="LernstreckeName"/>
                        <w:rPr>
                          <w:sz w:val="52"/>
                          <w:szCs w:val="52"/>
                          <w:lang w:val="de-DE"/>
                        </w:rPr>
                      </w:pPr>
                      <w:r>
                        <w:rPr>
                          <w:sz w:val="52"/>
                          <w:szCs w:val="52"/>
                          <w:lang w:val="de-DE"/>
                        </w:rPr>
                        <w:t>Gesamtwirtschaftliche Perspektive</w:t>
                      </w:r>
                    </w:p>
                  </w:txbxContent>
                </v:textbox>
                <w10:wrap type="square"/>
              </v:shape>
            </w:pict>
          </mc:Fallback>
        </mc:AlternateContent>
      </w:r>
    </w:p>
    <w:p w14:paraId="6D3A20C2" w14:textId="0955C739" w:rsidR="003600C6" w:rsidRPr="00851514" w:rsidRDefault="003600C6" w:rsidP="00781F5F">
      <w:pPr>
        <w:rPr>
          <w:rStyle w:val="SchwacherVerweis"/>
          <w:rFonts w:ascii="Arial" w:hAnsi="Arial" w:cs="Arial"/>
          <w:b/>
          <w:bCs/>
          <w:color w:val="0F95B5"/>
          <w:spacing w:val="-8"/>
          <w:sz w:val="28"/>
          <w:szCs w:val="32"/>
        </w:rPr>
      </w:pPr>
      <w:r w:rsidRPr="00851514">
        <w:rPr>
          <w:rStyle w:val="SchwacherVerweis"/>
          <w:rFonts w:ascii="Arial" w:hAnsi="Arial" w:cs="Arial"/>
          <w:b/>
          <w:bCs/>
          <w:color w:val="0F95B5"/>
          <w:spacing w:val="-8"/>
          <w:sz w:val="28"/>
          <w:szCs w:val="32"/>
        </w:rPr>
        <w:t>Lehr- und Lernmaterial</w:t>
      </w:r>
    </w:p>
    <w:p w14:paraId="6A07A6B0" w14:textId="2A7A4C3D" w:rsidR="003600C6" w:rsidRPr="00851514" w:rsidRDefault="00EF28CD" w:rsidP="007314C2">
      <w:pPr>
        <w:pStyle w:val="Titel"/>
        <w:rPr>
          <w:rStyle w:val="IntensiverVerweis"/>
          <w:b/>
          <w:bCs w:val="0"/>
          <w:smallCaps w:val="0"/>
          <w:spacing w:val="-10"/>
        </w:rPr>
      </w:pPr>
      <w:r>
        <w:rPr>
          <w:rStyle w:val="IntensiverVerweis"/>
          <w:b/>
          <w:bCs w:val="0"/>
          <w:smallCaps w:val="0"/>
          <w:spacing w:val="-10"/>
        </w:rPr>
        <w:t>Bruttoinland</w:t>
      </w:r>
      <w:r w:rsidR="004852AE">
        <w:rPr>
          <w:rStyle w:val="IntensiverVerweis"/>
          <w:b/>
          <w:bCs w:val="0"/>
          <w:smallCaps w:val="0"/>
          <w:spacing w:val="-10"/>
        </w:rPr>
        <w:t>s</w:t>
      </w:r>
      <w:r>
        <w:rPr>
          <w:rStyle w:val="IntensiverVerweis"/>
          <w:b/>
          <w:bCs w:val="0"/>
          <w:smallCaps w:val="0"/>
          <w:spacing w:val="-10"/>
        </w:rPr>
        <w:t>produkt</w:t>
      </w:r>
    </w:p>
    <w:p w14:paraId="37E9F273" w14:textId="77777777" w:rsidR="003600C6" w:rsidRPr="00851514" w:rsidRDefault="003600C6" w:rsidP="000F5FF1">
      <w:pPr>
        <w:pStyle w:val="Kurzbeschreibung"/>
      </w:pPr>
      <w:r w:rsidRPr="00851514">
        <w:t>Kurzbeschreibung</w:t>
      </w:r>
    </w:p>
    <w:p w14:paraId="7973B718" w14:textId="19A3E4E3" w:rsidR="00833B71" w:rsidRDefault="00BD737A" w:rsidP="00BD737A">
      <w:r>
        <w:t>Diese Unterrichtseinheit behandelt das Bruttoinland</w:t>
      </w:r>
      <w:r w:rsidR="004852AE">
        <w:t>s</w:t>
      </w:r>
      <w:r>
        <w:t xml:space="preserve">produkt (BIP) als </w:t>
      </w:r>
      <w:r w:rsidR="00D31E55">
        <w:t xml:space="preserve">ein mögliches </w:t>
      </w:r>
      <w:r>
        <w:t xml:space="preserve">Maß für </w:t>
      </w:r>
      <w:r w:rsidR="007201EC">
        <w:t xml:space="preserve">die Wirtschaftsleistung und den </w:t>
      </w:r>
      <w:r>
        <w:t>Wohlstand</w:t>
      </w:r>
      <w:r w:rsidR="007201EC">
        <w:t xml:space="preserve"> in einem Land</w:t>
      </w:r>
      <w:r>
        <w:t xml:space="preserve">. Die Schüler:innen lernen, was das BIP ist, wofür es verwendet wird und welche Grenzen es hat. In die Berechnung fließen nur in Geld messbare Waren und Dienstleistungen ein, </w:t>
      </w:r>
      <w:r w:rsidR="007201EC">
        <w:t>die in einem bestimmten Zeitabsch</w:t>
      </w:r>
      <w:r w:rsidR="003929DA">
        <w:t xml:space="preserve">nitt in einem Land erstellt worden sind, </w:t>
      </w:r>
      <w:r>
        <w:t xml:space="preserve">während </w:t>
      </w:r>
      <w:r w:rsidR="003929DA">
        <w:t xml:space="preserve">viele andere Leistungen wie </w:t>
      </w:r>
      <w:r>
        <w:t xml:space="preserve">Tätigkeiten </w:t>
      </w:r>
      <w:r w:rsidR="003929DA">
        <w:t>im Haushalt</w:t>
      </w:r>
      <w:r w:rsidR="00596087">
        <w:t>, Pflege von Familienmitgliedern</w:t>
      </w:r>
      <w:r>
        <w:t xml:space="preserve"> und ehrenamtliche Arbeit</w:t>
      </w:r>
      <w:r w:rsidR="00596087">
        <w:t xml:space="preserve"> nicht erfasst werden. Das BIP </w:t>
      </w:r>
      <w:r w:rsidR="00916EBA">
        <w:t>sagt auch nichts über die Qualität der Wirtschaftsleistung aus</w:t>
      </w:r>
      <w:r>
        <w:t xml:space="preserve">, </w:t>
      </w:r>
      <w:r w:rsidR="00916EBA">
        <w:t xml:space="preserve">also ob umweltfreundlich und ressourcenschonend produziert wird </w:t>
      </w:r>
      <w:r w:rsidR="00721EB2">
        <w:t>oder nicht.</w:t>
      </w:r>
      <w:r>
        <w:t xml:space="preserve"> Die Schüler:innen erfahren also auch, welche Aspekte das BIP nicht berücksichtigt und welche Nachteile dadurch entstehen.</w:t>
      </w:r>
    </w:p>
    <w:p w14:paraId="77D64711" w14:textId="17B442CF" w:rsidR="00201227" w:rsidRPr="00851514" w:rsidRDefault="00163529" w:rsidP="003A31D4">
      <w:pPr>
        <w:spacing w:after="0"/>
      </w:pPr>
      <w:r w:rsidRPr="00851514">
        <w:rPr>
          <w:noProof/>
          <w:lang w:eastAsia="de-AT"/>
        </w:rPr>
        <mc:AlternateContent>
          <mc:Choice Requires="wps">
            <w:drawing>
              <wp:inline distT="0" distB="0" distL="0" distR="0" wp14:anchorId="22EEFD5F" wp14:editId="73AB11DF">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0E8C2611"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 xml:space="preserve">eim vorliegenden Material handelt es sich um einen Entwurf, der für den Schulpiloten der Stiftung für Wirtschaftsbildung als Prototyp entwickelt wurde und im Schuljahr </w:t>
                            </w:r>
                            <w:r w:rsidR="00A85489">
                              <w:rPr>
                                <w:rStyle w:val="IntensiveHervorhebung"/>
                                <w:lang w:eastAsia="de-AT"/>
                              </w:rPr>
                              <w:t>2024/25</w:t>
                            </w:r>
                            <w:r w:rsidRPr="00775F41">
                              <w:rPr>
                                <w:rStyle w:val="IntensiveHervorhebung"/>
                                <w:lang w:eastAsia="de-AT"/>
                              </w:rPr>
                              <w:t xml:space="preserve">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0E8C2611"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 xml:space="preserve">eim vorliegenden Material handelt es sich um einen Entwurf, der für den Schulpiloten der Stiftung für Wirtschaftsbildung als Prototyp entwickelt wurde und im Schuljahr </w:t>
                      </w:r>
                      <w:r w:rsidR="00A85489">
                        <w:rPr>
                          <w:rStyle w:val="IntensiveHervorhebung"/>
                          <w:lang w:eastAsia="de-AT"/>
                        </w:rPr>
                        <w:t>2024/25</w:t>
                      </w:r>
                      <w:r w:rsidRPr="00775F41">
                        <w:rPr>
                          <w:rStyle w:val="IntensiveHervorhebung"/>
                          <w:lang w:eastAsia="de-AT"/>
                        </w:rPr>
                        <w:t xml:space="preserve">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auto"/>
          <w:sz w:val="22"/>
          <w:szCs w:val="22"/>
          <w:lang w:eastAsia="en-US"/>
        </w:rPr>
        <w:id w:val="-573972323"/>
        <w:docPartObj>
          <w:docPartGallery w:val="Table of Contents"/>
          <w:docPartUnique/>
        </w:docPartObj>
      </w:sdtPr>
      <w:sdtEndPr/>
      <w:sdtContent>
        <w:p w14:paraId="7FA10616" w14:textId="7EED410C" w:rsidR="00781F5F" w:rsidRPr="00851514" w:rsidRDefault="00781F5F">
          <w:pPr>
            <w:pStyle w:val="Inhaltsverzeichnisberschrift"/>
            <w:rPr>
              <w:color w:val="1A495D" w:themeColor="accent1" w:themeShade="80"/>
            </w:rPr>
          </w:pPr>
          <w:r w:rsidRPr="00851514">
            <w:rPr>
              <w:color w:val="1A495D" w:themeColor="accent1" w:themeShade="80"/>
            </w:rPr>
            <w:t>Inhalt</w:t>
          </w:r>
        </w:p>
        <w:p w14:paraId="7E8E350F" w14:textId="79F00E6D" w:rsidR="00930392" w:rsidRDefault="00A84286">
          <w:pPr>
            <w:pStyle w:val="Verzeichnis1"/>
            <w:rPr>
              <w:rFonts w:asciiTheme="minorHAnsi" w:eastAsiaTheme="minorEastAsia" w:hAnsiTheme="minorHAnsi" w:cstheme="minorBidi"/>
              <w:b w:val="0"/>
              <w:bCs w:val="0"/>
              <w:color w:val="auto"/>
              <w:kern w:val="2"/>
              <w:sz w:val="24"/>
              <w:szCs w:val="24"/>
              <w:lang w:eastAsia="de-AT"/>
              <w14:ligatures w14:val="standardContextual"/>
            </w:rPr>
          </w:pPr>
          <w:r w:rsidRPr="00851514">
            <w:rPr>
              <w:color w:val="1A495D" w:themeColor="accent1" w:themeShade="80"/>
            </w:rPr>
            <w:fldChar w:fldCharType="begin"/>
          </w:r>
          <w:r w:rsidRPr="00851514">
            <w:rPr>
              <w:color w:val="1A495D" w:themeColor="accent1" w:themeShade="80"/>
            </w:rPr>
            <w:instrText xml:space="preserve"> TOC \o "1-1" \h \z \u </w:instrText>
          </w:r>
          <w:r w:rsidRPr="00851514">
            <w:rPr>
              <w:color w:val="1A495D" w:themeColor="accent1" w:themeShade="80"/>
            </w:rPr>
            <w:fldChar w:fldCharType="separate"/>
          </w:r>
          <w:hyperlink w:anchor="_Toc168233194" w:history="1">
            <w:r w:rsidR="00930392" w:rsidRPr="009F1BA5">
              <w:rPr>
                <w:rStyle w:val="Hyperlink"/>
                <w:spacing w:val="-10"/>
              </w:rPr>
              <w:t>Überblick</w:t>
            </w:r>
            <w:r w:rsidR="00930392">
              <w:rPr>
                <w:webHidden/>
              </w:rPr>
              <w:tab/>
            </w:r>
            <w:r w:rsidR="00930392">
              <w:rPr>
                <w:webHidden/>
              </w:rPr>
              <w:fldChar w:fldCharType="begin"/>
            </w:r>
            <w:r w:rsidR="00930392">
              <w:rPr>
                <w:webHidden/>
              </w:rPr>
              <w:instrText xml:space="preserve"> PAGEREF _Toc168233194 \h </w:instrText>
            </w:r>
            <w:r w:rsidR="00930392">
              <w:rPr>
                <w:webHidden/>
              </w:rPr>
            </w:r>
            <w:r w:rsidR="00930392">
              <w:rPr>
                <w:webHidden/>
              </w:rPr>
              <w:fldChar w:fldCharType="separate"/>
            </w:r>
            <w:r w:rsidR="004B2240">
              <w:rPr>
                <w:webHidden/>
              </w:rPr>
              <w:t>2</w:t>
            </w:r>
            <w:r w:rsidR="00930392">
              <w:rPr>
                <w:webHidden/>
              </w:rPr>
              <w:fldChar w:fldCharType="end"/>
            </w:r>
          </w:hyperlink>
        </w:p>
        <w:p w14:paraId="30967E1B" w14:textId="194E6BB4" w:rsidR="00930392" w:rsidRDefault="00996A49">
          <w:pPr>
            <w:pStyle w:val="Verzeichnis1"/>
            <w:rPr>
              <w:rFonts w:asciiTheme="minorHAnsi" w:eastAsiaTheme="minorEastAsia" w:hAnsiTheme="minorHAnsi" w:cstheme="minorBidi"/>
              <w:b w:val="0"/>
              <w:bCs w:val="0"/>
              <w:color w:val="auto"/>
              <w:kern w:val="2"/>
              <w:sz w:val="24"/>
              <w:szCs w:val="24"/>
              <w:lang w:eastAsia="de-AT"/>
              <w14:ligatures w14:val="standardContextual"/>
            </w:rPr>
          </w:pPr>
          <w:hyperlink w:anchor="_Toc168233195" w:history="1">
            <w:r w:rsidR="00930392" w:rsidRPr="009F1BA5">
              <w:rPr>
                <w:rStyle w:val="Hyperlink"/>
                <w:spacing w:val="-10"/>
              </w:rPr>
              <w:t>Hintergrundinformationen</w:t>
            </w:r>
            <w:r w:rsidR="00930392">
              <w:rPr>
                <w:webHidden/>
              </w:rPr>
              <w:tab/>
            </w:r>
            <w:r w:rsidR="00930392">
              <w:rPr>
                <w:webHidden/>
              </w:rPr>
              <w:fldChar w:fldCharType="begin"/>
            </w:r>
            <w:r w:rsidR="00930392">
              <w:rPr>
                <w:webHidden/>
              </w:rPr>
              <w:instrText xml:space="preserve"> PAGEREF _Toc168233195 \h </w:instrText>
            </w:r>
            <w:r w:rsidR="00930392">
              <w:rPr>
                <w:webHidden/>
              </w:rPr>
            </w:r>
            <w:r w:rsidR="00930392">
              <w:rPr>
                <w:webHidden/>
              </w:rPr>
              <w:fldChar w:fldCharType="separate"/>
            </w:r>
            <w:r w:rsidR="004B2240">
              <w:rPr>
                <w:webHidden/>
              </w:rPr>
              <w:t>3</w:t>
            </w:r>
            <w:r w:rsidR="00930392">
              <w:rPr>
                <w:webHidden/>
              </w:rPr>
              <w:fldChar w:fldCharType="end"/>
            </w:r>
          </w:hyperlink>
        </w:p>
        <w:p w14:paraId="18709CD1" w14:textId="4E80FD3E" w:rsidR="00930392" w:rsidRDefault="00996A49">
          <w:pPr>
            <w:pStyle w:val="Verzeichnis1"/>
            <w:rPr>
              <w:rFonts w:asciiTheme="minorHAnsi" w:eastAsiaTheme="minorEastAsia" w:hAnsiTheme="minorHAnsi" w:cstheme="minorBidi"/>
              <w:b w:val="0"/>
              <w:bCs w:val="0"/>
              <w:color w:val="auto"/>
              <w:kern w:val="2"/>
              <w:sz w:val="24"/>
              <w:szCs w:val="24"/>
              <w:lang w:eastAsia="de-AT"/>
              <w14:ligatures w14:val="standardContextual"/>
            </w:rPr>
          </w:pPr>
          <w:hyperlink w:anchor="_Toc168233196" w:history="1">
            <w:r w:rsidR="00930392" w:rsidRPr="009F1BA5">
              <w:rPr>
                <w:rStyle w:val="Hyperlink"/>
                <w:spacing w:val="-10"/>
              </w:rPr>
              <w:t>Unterrichtsszenario &amp; Material</w:t>
            </w:r>
            <w:r w:rsidR="00930392">
              <w:rPr>
                <w:webHidden/>
              </w:rPr>
              <w:tab/>
            </w:r>
            <w:r w:rsidR="00930392">
              <w:rPr>
                <w:webHidden/>
              </w:rPr>
              <w:fldChar w:fldCharType="begin"/>
            </w:r>
            <w:r w:rsidR="00930392">
              <w:rPr>
                <w:webHidden/>
              </w:rPr>
              <w:instrText xml:space="preserve"> PAGEREF _Toc168233196 \h </w:instrText>
            </w:r>
            <w:r w:rsidR="00930392">
              <w:rPr>
                <w:webHidden/>
              </w:rPr>
            </w:r>
            <w:r w:rsidR="00930392">
              <w:rPr>
                <w:webHidden/>
              </w:rPr>
              <w:fldChar w:fldCharType="separate"/>
            </w:r>
            <w:r w:rsidR="004B2240">
              <w:rPr>
                <w:webHidden/>
              </w:rPr>
              <w:t>4</w:t>
            </w:r>
            <w:r w:rsidR="00930392">
              <w:rPr>
                <w:webHidden/>
              </w:rPr>
              <w:fldChar w:fldCharType="end"/>
            </w:r>
          </w:hyperlink>
        </w:p>
        <w:p w14:paraId="333CAA96" w14:textId="2469A736" w:rsidR="00930392" w:rsidRDefault="00996A49">
          <w:pPr>
            <w:pStyle w:val="Verzeichnis1"/>
            <w:rPr>
              <w:rFonts w:asciiTheme="minorHAnsi" w:eastAsiaTheme="minorEastAsia" w:hAnsiTheme="minorHAnsi" w:cstheme="minorBidi"/>
              <w:b w:val="0"/>
              <w:bCs w:val="0"/>
              <w:color w:val="auto"/>
              <w:kern w:val="2"/>
              <w:sz w:val="24"/>
              <w:szCs w:val="24"/>
              <w:lang w:eastAsia="de-AT"/>
              <w14:ligatures w14:val="standardContextual"/>
            </w:rPr>
          </w:pPr>
          <w:hyperlink w:anchor="_Toc168233197" w:history="1">
            <w:r w:rsidR="00930392" w:rsidRPr="009F1BA5">
              <w:rPr>
                <w:rStyle w:val="Hyperlink"/>
                <w:spacing w:val="-10"/>
              </w:rPr>
              <w:t>Druckvorlagen</w:t>
            </w:r>
            <w:r w:rsidR="00930392">
              <w:rPr>
                <w:webHidden/>
              </w:rPr>
              <w:tab/>
            </w:r>
            <w:r w:rsidR="00930392">
              <w:rPr>
                <w:webHidden/>
              </w:rPr>
              <w:fldChar w:fldCharType="begin"/>
            </w:r>
            <w:r w:rsidR="00930392">
              <w:rPr>
                <w:webHidden/>
              </w:rPr>
              <w:instrText xml:space="preserve"> PAGEREF _Toc168233197 \h </w:instrText>
            </w:r>
            <w:r w:rsidR="00930392">
              <w:rPr>
                <w:webHidden/>
              </w:rPr>
            </w:r>
            <w:r w:rsidR="00930392">
              <w:rPr>
                <w:webHidden/>
              </w:rPr>
              <w:fldChar w:fldCharType="separate"/>
            </w:r>
            <w:r w:rsidR="004B2240">
              <w:rPr>
                <w:webHidden/>
              </w:rPr>
              <w:t>21</w:t>
            </w:r>
            <w:r w:rsidR="00930392">
              <w:rPr>
                <w:webHidden/>
              </w:rPr>
              <w:fldChar w:fldCharType="end"/>
            </w:r>
          </w:hyperlink>
        </w:p>
        <w:p w14:paraId="3968F9DC" w14:textId="2AC5A002" w:rsidR="00930392" w:rsidRDefault="00996A49">
          <w:pPr>
            <w:pStyle w:val="Verzeichnis1"/>
            <w:rPr>
              <w:rFonts w:asciiTheme="minorHAnsi" w:eastAsiaTheme="minorEastAsia" w:hAnsiTheme="minorHAnsi" w:cstheme="minorBidi"/>
              <w:b w:val="0"/>
              <w:bCs w:val="0"/>
              <w:color w:val="auto"/>
              <w:kern w:val="2"/>
              <w:sz w:val="24"/>
              <w:szCs w:val="24"/>
              <w:lang w:eastAsia="de-AT"/>
              <w14:ligatures w14:val="standardContextual"/>
            </w:rPr>
          </w:pPr>
          <w:hyperlink w:anchor="_Toc168233198" w:history="1">
            <w:r w:rsidR="00930392" w:rsidRPr="009F1BA5">
              <w:rPr>
                <w:rStyle w:val="Hyperlink"/>
                <w:spacing w:val="-10"/>
              </w:rPr>
              <w:t>Lösungen</w:t>
            </w:r>
            <w:r w:rsidR="00930392">
              <w:rPr>
                <w:webHidden/>
              </w:rPr>
              <w:tab/>
            </w:r>
            <w:r w:rsidR="00930392">
              <w:rPr>
                <w:webHidden/>
              </w:rPr>
              <w:fldChar w:fldCharType="begin"/>
            </w:r>
            <w:r w:rsidR="00930392">
              <w:rPr>
                <w:webHidden/>
              </w:rPr>
              <w:instrText xml:space="preserve"> PAGEREF _Toc168233198 \h </w:instrText>
            </w:r>
            <w:r w:rsidR="00930392">
              <w:rPr>
                <w:webHidden/>
              </w:rPr>
            </w:r>
            <w:r w:rsidR="00930392">
              <w:rPr>
                <w:webHidden/>
              </w:rPr>
              <w:fldChar w:fldCharType="separate"/>
            </w:r>
            <w:r w:rsidR="004B2240">
              <w:rPr>
                <w:webHidden/>
              </w:rPr>
              <w:t>31</w:t>
            </w:r>
            <w:r w:rsidR="00930392">
              <w:rPr>
                <w:webHidden/>
              </w:rPr>
              <w:fldChar w:fldCharType="end"/>
            </w:r>
          </w:hyperlink>
        </w:p>
        <w:p w14:paraId="6003DE68" w14:textId="0B463DB3" w:rsidR="00781F5F" w:rsidRPr="00851514" w:rsidRDefault="00A84286" w:rsidP="00781F5F">
          <w:pPr>
            <w:rPr>
              <w:b/>
              <w:bCs/>
            </w:rPr>
          </w:pPr>
          <w:r w:rsidRPr="00851514">
            <w:rPr>
              <w:rFonts w:cstheme="minorHAnsi"/>
              <w:b/>
              <w:bCs/>
              <w:noProof/>
              <w:color w:val="1A495D" w:themeColor="accent1" w:themeShade="80"/>
              <w:szCs w:val="20"/>
            </w:rPr>
            <w:fldChar w:fldCharType="end"/>
          </w:r>
        </w:p>
      </w:sdtContent>
    </w:sdt>
    <w:p w14:paraId="0154FC56" w14:textId="1464272A" w:rsidR="00163529" w:rsidRPr="00851514" w:rsidRDefault="00781F5F" w:rsidP="00781F5F">
      <w:r w:rsidRPr="00851514">
        <w:br w:type="page"/>
      </w:r>
    </w:p>
    <w:p w14:paraId="154E5DE9" w14:textId="1464272A" w:rsidR="00BD11CD" w:rsidRPr="00851514" w:rsidRDefault="00BD11CD" w:rsidP="00DA5A54">
      <w:pPr>
        <w:pStyle w:val="berschrift1"/>
        <w:rPr>
          <w:rStyle w:val="IntensiverVerweis"/>
          <w:b/>
          <w:bCs w:val="0"/>
          <w:smallCaps w:val="0"/>
          <w:spacing w:val="-10"/>
        </w:rPr>
      </w:pPr>
      <w:bookmarkStart w:id="2" w:name="_Toc168233194"/>
      <w:r w:rsidRPr="00851514">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rsidRPr="00851514"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Themenbereich</w:t>
            </w:r>
          </w:p>
        </w:tc>
        <w:tc>
          <w:tcPr>
            <w:tcW w:w="7076" w:type="dxa"/>
          </w:tcPr>
          <w:p w14:paraId="3F851818" w14:textId="14782CBB" w:rsidR="00BD11CD" w:rsidRPr="00851514"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851514">
              <w:rPr>
                <w:rStyle w:val="IntensiverVerweis"/>
                <w:b/>
                <w:bCs/>
                <w:smallCaps w:val="0"/>
                <w:spacing w:val="-10"/>
              </w:rPr>
              <w:t xml:space="preserve">Lernstrecke </w:t>
            </w:r>
            <w:r w:rsidR="001D761F" w:rsidRPr="00851514">
              <w:rPr>
                <w:rStyle w:val="IntensiverVerweis"/>
                <w:b/>
                <w:bCs/>
                <w:smallCaps w:val="0"/>
                <w:spacing w:val="-10"/>
              </w:rPr>
              <w:t xml:space="preserve">3: </w:t>
            </w:r>
            <w:r w:rsidR="00577140" w:rsidRPr="00851514">
              <w:rPr>
                <w:rStyle w:val="IntensiverVerweis"/>
                <w:b/>
                <w:bCs/>
                <w:smallCaps w:val="0"/>
                <w:spacing w:val="-10"/>
              </w:rPr>
              <w:t>G</w:t>
            </w:r>
            <w:r w:rsidR="00577140" w:rsidRPr="00851514">
              <w:rPr>
                <w:rStyle w:val="IntensiverVerweis"/>
                <w:b/>
                <w:bCs/>
                <w:spacing w:val="-10"/>
              </w:rPr>
              <w:t>esamtwirtschaftliche Perspektive</w:t>
            </w:r>
          </w:p>
        </w:tc>
      </w:tr>
      <w:tr w:rsidR="00A84286" w:rsidRPr="00851514"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Dauer</w:t>
            </w:r>
          </w:p>
        </w:tc>
        <w:tc>
          <w:tcPr>
            <w:tcW w:w="7076" w:type="dxa"/>
          </w:tcPr>
          <w:p w14:paraId="3BA1513D" w14:textId="76F96183" w:rsidR="00BD11CD" w:rsidRPr="00851514" w:rsidRDefault="00E5520F"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ca. </w:t>
            </w:r>
            <w:r w:rsidR="006315DB">
              <w:rPr>
                <w:rStyle w:val="IntensiverVerweis"/>
                <w:b w:val="0"/>
                <w:bCs w:val="0"/>
                <w:smallCaps w:val="0"/>
                <w:color w:val="auto"/>
                <w:spacing w:val="-10"/>
              </w:rPr>
              <w:t>3</w:t>
            </w:r>
            <w:r w:rsidR="001D761F" w:rsidRPr="00851514">
              <w:rPr>
                <w:rStyle w:val="IntensiverVerweis"/>
                <w:b w:val="0"/>
                <w:bCs w:val="0"/>
                <w:smallCaps w:val="0"/>
                <w:color w:val="auto"/>
                <w:spacing w:val="-10"/>
              </w:rPr>
              <w:t xml:space="preserve"> </w:t>
            </w:r>
            <w:r w:rsidR="00527336" w:rsidRPr="00851514">
              <w:rPr>
                <w:rStyle w:val="IntensiverVerweis"/>
                <w:b w:val="0"/>
                <w:bCs w:val="0"/>
                <w:smallCaps w:val="0"/>
                <w:color w:val="auto"/>
                <w:spacing w:val="-10"/>
              </w:rPr>
              <w:t>Unterrichtseinheit</w:t>
            </w:r>
            <w:r w:rsidR="001D761F" w:rsidRPr="00851514">
              <w:rPr>
                <w:rStyle w:val="IntensiverVerweis"/>
                <w:b w:val="0"/>
                <w:bCs w:val="0"/>
                <w:smallCaps w:val="0"/>
                <w:color w:val="auto"/>
                <w:spacing w:val="-10"/>
              </w:rPr>
              <w:t>en</w:t>
            </w:r>
            <w:r w:rsidR="00527336" w:rsidRPr="00851514">
              <w:rPr>
                <w:rStyle w:val="IntensiverVerweis"/>
                <w:b w:val="0"/>
                <w:bCs w:val="0"/>
                <w:smallCaps w:val="0"/>
                <w:color w:val="auto"/>
                <w:spacing w:val="-10"/>
              </w:rPr>
              <w:t xml:space="preserve"> (</w:t>
            </w:r>
            <w:r w:rsidR="00771DBF" w:rsidRPr="00851514">
              <w:rPr>
                <w:rStyle w:val="IntensiverVerweis"/>
                <w:b w:val="0"/>
                <w:bCs w:val="0"/>
                <w:smallCaps w:val="0"/>
                <w:color w:val="auto"/>
                <w:spacing w:val="-10"/>
              </w:rPr>
              <w:t>á</w:t>
            </w:r>
            <w:r w:rsidR="00527336" w:rsidRPr="00851514">
              <w:rPr>
                <w:rStyle w:val="IntensiverVerweis"/>
                <w:b w:val="0"/>
                <w:bCs w:val="0"/>
                <w:smallCaps w:val="0"/>
                <w:color w:val="auto"/>
                <w:spacing w:val="-10"/>
              </w:rPr>
              <w:t xml:space="preserve"> 50 Minuten)</w:t>
            </w:r>
          </w:p>
        </w:tc>
      </w:tr>
      <w:tr w:rsidR="00DA5A54" w:rsidRPr="0085151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Keywords</w:t>
            </w:r>
          </w:p>
        </w:tc>
        <w:tc>
          <w:tcPr>
            <w:tcW w:w="7076" w:type="dxa"/>
          </w:tcPr>
          <w:p w14:paraId="572B95BA" w14:textId="4A160B18" w:rsidR="00BD11CD" w:rsidRPr="00851514" w:rsidRDefault="00833B71"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Bruttoinland</w:t>
            </w:r>
            <w:r w:rsidR="00721EB2">
              <w:rPr>
                <w:rStyle w:val="IntensiverVerweis"/>
                <w:b w:val="0"/>
                <w:bCs w:val="0"/>
                <w:smallCaps w:val="0"/>
                <w:color w:val="auto"/>
                <w:spacing w:val="-10"/>
              </w:rPr>
              <w:t>s</w:t>
            </w:r>
            <w:r>
              <w:rPr>
                <w:rStyle w:val="IntensiverVerweis"/>
                <w:b w:val="0"/>
                <w:bCs w:val="0"/>
                <w:smallCaps w:val="0"/>
                <w:color w:val="auto"/>
                <w:spacing w:val="-10"/>
              </w:rPr>
              <w:t xml:space="preserve">produkt; </w:t>
            </w:r>
            <w:r w:rsidR="00E5520F">
              <w:rPr>
                <w:rStyle w:val="IntensiverVerweis"/>
                <w:b w:val="0"/>
                <w:bCs w:val="0"/>
                <w:smallCaps w:val="0"/>
                <w:color w:val="auto"/>
                <w:spacing w:val="-10"/>
              </w:rPr>
              <w:t xml:space="preserve">nominelles </w:t>
            </w:r>
            <w:r>
              <w:rPr>
                <w:rStyle w:val="IntensiverVerweis"/>
                <w:b w:val="0"/>
                <w:bCs w:val="0"/>
                <w:smallCaps w:val="0"/>
                <w:color w:val="auto"/>
                <w:spacing w:val="-10"/>
              </w:rPr>
              <w:t>BIP;</w:t>
            </w:r>
            <w:r w:rsidR="00E5520F">
              <w:rPr>
                <w:rStyle w:val="IntensiverVerweis"/>
                <w:b w:val="0"/>
                <w:bCs w:val="0"/>
                <w:smallCaps w:val="0"/>
                <w:color w:val="auto"/>
                <w:spacing w:val="-10"/>
              </w:rPr>
              <w:t xml:space="preserve"> reales BIP;</w:t>
            </w:r>
            <w:r>
              <w:rPr>
                <w:rStyle w:val="IntensiverVerweis"/>
                <w:b w:val="0"/>
                <w:bCs w:val="0"/>
                <w:smallCaps w:val="0"/>
                <w:color w:val="auto"/>
                <w:spacing w:val="-10"/>
              </w:rPr>
              <w:t xml:space="preserve"> Wirtschaftswachstum;</w:t>
            </w:r>
            <w:r w:rsidR="00E5520F">
              <w:rPr>
                <w:rStyle w:val="IntensiverVerweis"/>
                <w:b w:val="0"/>
                <w:bCs w:val="0"/>
                <w:smallCaps w:val="0"/>
                <w:color w:val="auto"/>
                <w:spacing w:val="-10"/>
              </w:rPr>
              <w:t xml:space="preserve"> BIP pro Kopf; Grenzen des BIP</w:t>
            </w:r>
          </w:p>
        </w:tc>
      </w:tr>
      <w:tr w:rsidR="00A84286" w:rsidRPr="00851514"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Schulstufe</w:t>
            </w:r>
          </w:p>
        </w:tc>
        <w:tc>
          <w:tcPr>
            <w:tcW w:w="7076" w:type="dxa"/>
          </w:tcPr>
          <w:p w14:paraId="32E51E92" w14:textId="6C500A5E" w:rsidR="00BD11CD" w:rsidRPr="00851514"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7. Schulstufe</w:t>
            </w:r>
          </w:p>
        </w:tc>
      </w:tr>
      <w:tr w:rsidR="00DA5A54" w:rsidRPr="0085151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Fach</w:t>
            </w:r>
          </w:p>
        </w:tc>
        <w:tc>
          <w:tcPr>
            <w:tcW w:w="7076" w:type="dxa"/>
          </w:tcPr>
          <w:p w14:paraId="276DE6BE" w14:textId="5056BEE1" w:rsidR="00BD11CD" w:rsidRPr="00851514"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w:t>
            </w:r>
            <w:r w:rsidR="004F4DE3" w:rsidRPr="00851514">
              <w:rPr>
                <w:rStyle w:val="IntensiverVerweis"/>
                <w:b w:val="0"/>
                <w:bCs w:val="0"/>
                <w:smallCaps w:val="0"/>
                <w:color w:val="auto"/>
                <w:spacing w:val="-10"/>
              </w:rPr>
              <w:t>i</w:t>
            </w:r>
            <w:r w:rsidRPr="00851514">
              <w:rPr>
                <w:rStyle w:val="IntensiverVerweis"/>
                <w:b w:val="0"/>
                <w:bCs w:val="0"/>
                <w:smallCaps w:val="0"/>
                <w:color w:val="auto"/>
                <w:spacing w:val="-10"/>
              </w:rPr>
              <w:t>rtschaftsbildung</w:t>
            </w:r>
          </w:p>
        </w:tc>
      </w:tr>
      <w:tr w:rsidR="00A84286" w:rsidRPr="00851514"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Fächervernetzung</w:t>
            </w:r>
          </w:p>
        </w:tc>
        <w:tc>
          <w:tcPr>
            <w:tcW w:w="7076" w:type="dxa"/>
          </w:tcPr>
          <w:p w14:paraId="5799FB58" w14:textId="7CFE38C5" w:rsidR="00BD11CD" w:rsidRPr="00851514" w:rsidRDefault="0055780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t>
            </w:r>
          </w:p>
        </w:tc>
      </w:tr>
      <w:tr w:rsidR="00DA5A54" w:rsidRPr="0085151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Lernziele laut Lehrplan</w:t>
            </w:r>
          </w:p>
        </w:tc>
        <w:tc>
          <w:tcPr>
            <w:tcW w:w="7076" w:type="dxa"/>
          </w:tcPr>
          <w:p w14:paraId="57380257" w14:textId="77777777" w:rsidR="00BD11CD" w:rsidRPr="00EF28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28CD">
              <w:rPr>
                <w:rStyle w:val="IntensiverVerweis"/>
                <w:b w:val="0"/>
                <w:bCs w:val="0"/>
                <w:smallCaps w:val="0"/>
                <w:color w:val="auto"/>
                <w:spacing w:val="-10"/>
              </w:rPr>
              <w:t>Die Schüler:innen können…</w:t>
            </w:r>
          </w:p>
          <w:p w14:paraId="3CB45D37" w14:textId="50C54C90" w:rsidR="00F1217D" w:rsidRPr="00EF28CD" w:rsidRDefault="003C305E" w:rsidP="00903AEA">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EF28CD">
              <w:rPr>
                <w:rStyle w:val="IntensiverVerweis"/>
                <w:b w:val="0"/>
                <w:bCs w:val="0"/>
                <w:smallCaps w:val="0"/>
                <w:color w:val="auto"/>
                <w:spacing w:val="-10"/>
              </w:rPr>
              <w:t xml:space="preserve">… </w:t>
            </w:r>
            <w:r w:rsidR="00EF28CD" w:rsidRPr="00EF28CD">
              <w:rPr>
                <w:rStyle w:val="IntensiverVerweis"/>
                <w:b w:val="0"/>
                <w:bCs w:val="0"/>
                <w:smallCaps w:val="0"/>
                <w:color w:val="auto"/>
                <w:spacing w:val="-10"/>
              </w:rPr>
              <w:t xml:space="preserve">das Bruttoinlandsprodukt als Indikator für die Wirtschaftsleistung erläutern </w:t>
            </w:r>
          </w:p>
        </w:tc>
      </w:tr>
      <w:tr w:rsidR="00A84286" w:rsidRPr="00851514"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Ergänzende Lernziele</w:t>
            </w:r>
          </w:p>
        </w:tc>
        <w:tc>
          <w:tcPr>
            <w:tcW w:w="7076" w:type="dxa"/>
          </w:tcPr>
          <w:p w14:paraId="708DFA22" w14:textId="77777777" w:rsidR="00B57B70" w:rsidRDefault="00F64160"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DE3060F" w14:textId="77777777" w:rsidR="00F64160" w:rsidRDefault="00F64160"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…zwischen dem nominellen und realen BIP unterscheiden. </w:t>
            </w:r>
          </w:p>
          <w:p w14:paraId="7C9BE1CD" w14:textId="5CE1B363" w:rsidR="00EB70C5" w:rsidRDefault="00EB70C5"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Auswirkungen von </w:t>
            </w:r>
            <w:r w:rsidR="00854414">
              <w:rPr>
                <w:rStyle w:val="IntensiverVerweis"/>
                <w:b w:val="0"/>
                <w:bCs w:val="0"/>
                <w:smallCaps w:val="0"/>
                <w:color w:val="auto"/>
                <w:spacing w:val="-10"/>
              </w:rPr>
              <w:t>wirtschaftlichen Aktivitäten auf das BIP beschreiben.</w:t>
            </w:r>
          </w:p>
          <w:p w14:paraId="2F9B9FF4" w14:textId="77777777" w:rsidR="00F64160" w:rsidRDefault="00F64160"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sidR="00EB70C5">
              <w:rPr>
                <w:rStyle w:val="IntensiverVerweis"/>
                <w:b w:val="0"/>
                <w:bCs w:val="0"/>
                <w:smallCaps w:val="0"/>
                <w:color w:val="auto"/>
                <w:spacing w:val="-10"/>
              </w:rPr>
              <w:t xml:space="preserve">das BIP/Kopf verschiedener Länder vergleichen. </w:t>
            </w:r>
          </w:p>
          <w:p w14:paraId="141FCCD7" w14:textId="010C8758" w:rsidR="00854414" w:rsidRPr="00851514" w:rsidRDefault="00854414"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Grenzen des BIP erläutern. </w:t>
            </w:r>
          </w:p>
        </w:tc>
      </w:tr>
      <w:tr w:rsidR="00DA5A54" w:rsidRPr="0085151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2B45402A"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Autorinnen</w:t>
            </w:r>
          </w:p>
        </w:tc>
        <w:tc>
          <w:tcPr>
            <w:tcW w:w="7076" w:type="dxa"/>
          </w:tcPr>
          <w:p w14:paraId="45CF5928" w14:textId="27C0D201" w:rsidR="00BD11CD" w:rsidRPr="00851514" w:rsidRDefault="00577140"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normaltextrun"/>
                <w:rFonts w:cs="Calibri"/>
                <w:szCs w:val="22"/>
              </w:rPr>
              <w:t xml:space="preserve">Refika Nur Akpinar, </w:t>
            </w:r>
            <w:r w:rsidR="009D285C" w:rsidRPr="00851514">
              <w:rPr>
                <w:rStyle w:val="normaltextrun"/>
                <w:rFonts w:cs="Calibri"/>
                <w:szCs w:val="22"/>
              </w:rPr>
              <w:t>Tatjana Degasperi, Manuale Leite</w:t>
            </w:r>
            <w:r w:rsidRPr="00851514">
              <w:rPr>
                <w:rStyle w:val="normaltextrun"/>
                <w:rFonts w:cs="Calibri"/>
                <w:szCs w:val="22"/>
              </w:rPr>
              <w:t>,</w:t>
            </w:r>
            <w:r w:rsidRPr="00851514">
              <w:rPr>
                <w:rStyle w:val="normaltextrun"/>
              </w:rPr>
              <w:t xml:space="preserve"> </w:t>
            </w:r>
            <w:r w:rsidRPr="00851514">
              <w:rPr>
                <w:rStyle w:val="normaltextrun"/>
                <w:rFonts w:cs="Calibri"/>
                <w:szCs w:val="22"/>
              </w:rPr>
              <w:t>Melek Zejnoski-Utku</w:t>
            </w:r>
          </w:p>
        </w:tc>
      </w:tr>
      <w:tr w:rsidR="00A84286" w:rsidRPr="00851514"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Projektleitung</w:t>
            </w:r>
          </w:p>
        </w:tc>
        <w:tc>
          <w:tcPr>
            <w:tcW w:w="7076" w:type="dxa"/>
          </w:tcPr>
          <w:p w14:paraId="36202EE6" w14:textId="27ECC91B" w:rsidR="00BD11CD" w:rsidRPr="00851514"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Bettina Fuhrmann</w:t>
            </w:r>
          </w:p>
        </w:tc>
      </w:tr>
      <w:tr w:rsidR="00DA5A54" w:rsidRPr="0085151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Illustrationen</w:t>
            </w:r>
          </w:p>
        </w:tc>
        <w:tc>
          <w:tcPr>
            <w:tcW w:w="7076" w:type="dxa"/>
          </w:tcPr>
          <w:p w14:paraId="3FABF451" w14:textId="622E4774" w:rsidR="00BD11CD" w:rsidRPr="00851514" w:rsidRDefault="00BD11CD"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p>
        </w:tc>
      </w:tr>
      <w:tr w:rsidR="00A84286" w:rsidRPr="00851514"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Jahr</w:t>
            </w:r>
          </w:p>
        </w:tc>
        <w:tc>
          <w:tcPr>
            <w:tcW w:w="7076" w:type="dxa"/>
          </w:tcPr>
          <w:p w14:paraId="62E56AEB" w14:textId="7C338554" w:rsidR="00BD11CD" w:rsidRPr="00851514"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202</w:t>
            </w:r>
            <w:r w:rsidR="009D285C" w:rsidRPr="00851514">
              <w:rPr>
                <w:rStyle w:val="IntensiverVerweis"/>
                <w:b w:val="0"/>
                <w:bCs w:val="0"/>
                <w:smallCaps w:val="0"/>
                <w:color w:val="auto"/>
                <w:spacing w:val="-10"/>
              </w:rPr>
              <w:t>4</w:t>
            </w:r>
          </w:p>
        </w:tc>
      </w:tr>
    </w:tbl>
    <w:p w14:paraId="493E8849" w14:textId="7AD7ED6D" w:rsidR="00E054AF" w:rsidRPr="00851514" w:rsidRDefault="00E054AF">
      <w:pPr>
        <w:spacing w:after="0" w:line="240" w:lineRule="auto"/>
        <w:jc w:val="left"/>
        <w:rPr>
          <w:rStyle w:val="IntensiverVerweis"/>
          <w:b w:val="0"/>
          <w:bCs w:val="0"/>
          <w:smallCaps w:val="0"/>
          <w:spacing w:val="-10"/>
        </w:rPr>
      </w:pPr>
    </w:p>
    <w:p w14:paraId="48BC668F" w14:textId="77777777" w:rsidR="00E054AF" w:rsidRPr="00851514" w:rsidRDefault="00E054AF">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7EB74E71" w14:textId="77777777" w:rsidR="00E054AF" w:rsidRPr="00851514" w:rsidRDefault="00E054AF" w:rsidP="00A9590D">
      <w:pPr>
        <w:pStyle w:val="berschrift1"/>
        <w:spacing w:before="0" w:after="240"/>
        <w:rPr>
          <w:rStyle w:val="IntensiverVerweis"/>
          <w:b/>
          <w:bCs w:val="0"/>
          <w:smallCaps w:val="0"/>
          <w:spacing w:val="-10"/>
        </w:rPr>
      </w:pPr>
      <w:bookmarkStart w:id="3" w:name="_Toc151648047"/>
      <w:bookmarkStart w:id="4" w:name="_Toc168233195"/>
      <w:r w:rsidRPr="00851514">
        <w:rPr>
          <w:rStyle w:val="IntensiverVerweis"/>
          <w:b/>
          <w:bCs w:val="0"/>
          <w:smallCaps w:val="0"/>
          <w:spacing w:val="-10"/>
        </w:rPr>
        <w:lastRenderedPageBreak/>
        <w:t>Hintergrundinformationen</w:t>
      </w:r>
      <w:bookmarkEnd w:id="3"/>
      <w:bookmarkEnd w:id="4"/>
    </w:p>
    <w:p w14:paraId="085B3330" w14:textId="7D7D5370" w:rsidR="00343615" w:rsidRDefault="00664BB4" w:rsidP="004F55C0">
      <w:pPr>
        <w:rPr>
          <w:rStyle w:val="IntensiverVerweis"/>
          <w:b w:val="0"/>
          <w:bCs w:val="0"/>
          <w:smallCaps w:val="0"/>
          <w:color w:val="000000" w:themeColor="text1"/>
          <w:spacing w:val="-10"/>
        </w:rPr>
      </w:pPr>
      <w:r w:rsidRPr="00664BB4">
        <w:rPr>
          <w:rStyle w:val="IntensiverVerweis"/>
          <w:b w:val="0"/>
          <w:bCs w:val="0"/>
          <w:smallCaps w:val="0"/>
          <w:color w:val="000000" w:themeColor="text1"/>
          <w:spacing w:val="-10"/>
        </w:rPr>
        <w:t xml:space="preserve">Das Bruttoinlandsprodukt (BIP) stellt eine der grundlegendsten Kennzahlen </w:t>
      </w:r>
      <w:r w:rsidR="00804199">
        <w:rPr>
          <w:rStyle w:val="IntensiverVerweis"/>
          <w:b w:val="0"/>
          <w:bCs w:val="0"/>
          <w:smallCaps w:val="0"/>
          <w:color w:val="000000" w:themeColor="text1"/>
          <w:spacing w:val="-10"/>
        </w:rPr>
        <w:t>für die Wirtschaft eines Landes</w:t>
      </w:r>
      <w:r w:rsidRPr="00664BB4">
        <w:rPr>
          <w:rStyle w:val="IntensiverVerweis"/>
          <w:b w:val="0"/>
          <w:bCs w:val="0"/>
          <w:smallCaps w:val="0"/>
          <w:color w:val="000000" w:themeColor="text1"/>
          <w:spacing w:val="-10"/>
        </w:rPr>
        <w:t xml:space="preserve"> dar und dient als Maß für die wirtschaftliche Leistung einer Volkswirtschaft innerhalb eines bestimmten Zeitraums. Es misst den Gesamtwert aller Waren und Dienstleistungen, die </w:t>
      </w:r>
      <w:r w:rsidR="00C80E4C">
        <w:rPr>
          <w:rStyle w:val="IntensiverVerweis"/>
          <w:b w:val="0"/>
          <w:bCs w:val="0"/>
          <w:smallCaps w:val="0"/>
          <w:color w:val="000000" w:themeColor="text1"/>
          <w:spacing w:val="-10"/>
        </w:rPr>
        <w:t xml:space="preserve">in einem bestimmten Zeitabschnitt, z. B. in einem Jahr, </w:t>
      </w:r>
      <w:r w:rsidRPr="00664BB4">
        <w:rPr>
          <w:rStyle w:val="IntensiverVerweis"/>
          <w:b w:val="0"/>
          <w:bCs w:val="0"/>
          <w:smallCaps w:val="0"/>
          <w:color w:val="000000" w:themeColor="text1"/>
          <w:spacing w:val="-10"/>
        </w:rPr>
        <w:t>innerhalb der Landesgrenzen eines Landes produziert werden und marktfähig sind. Das BIP kann auf drei verschiedene Arten berechnet werden: Entstehungsrechnung, Verwendungsrechnung und Verteilungsrechnung. Die Statistik Austria erstellt das BIP quartalsweise sowie jährlich</w:t>
      </w:r>
      <w:r w:rsidR="00382C52" w:rsidRPr="00382C52">
        <w:rPr>
          <w:rStyle w:val="IntensiverVerweis"/>
          <w:b w:val="0"/>
          <w:bCs w:val="0"/>
          <w:smallCaps w:val="0"/>
          <w:color w:val="000000" w:themeColor="text1"/>
          <w:spacing w:val="-10"/>
        </w:rPr>
        <w:t xml:space="preserve"> </w:t>
      </w:r>
      <w:r w:rsidR="00284B56">
        <w:rPr>
          <w:rStyle w:val="IntensiverVerweis"/>
          <w:b w:val="0"/>
          <w:bCs w:val="0"/>
          <w:smallCaps w:val="0"/>
          <w:color w:val="000000" w:themeColor="text1"/>
          <w:spacing w:val="-10"/>
        </w:rPr>
        <w:t>(Statistik Austria, o.J.)</w:t>
      </w:r>
    </w:p>
    <w:p w14:paraId="0BC32490" w14:textId="1309145F" w:rsidR="00356DEE" w:rsidRDefault="00356DEE" w:rsidP="004F55C0">
      <w:pPr>
        <w:rPr>
          <w:rStyle w:val="IntensiverVerweis"/>
          <w:b w:val="0"/>
          <w:bCs w:val="0"/>
          <w:smallCaps w:val="0"/>
          <w:color w:val="000000" w:themeColor="text1"/>
          <w:spacing w:val="-10"/>
        </w:rPr>
      </w:pPr>
      <w:r w:rsidRPr="00356DEE">
        <w:rPr>
          <w:rStyle w:val="IntensiverVerweis"/>
          <w:b w:val="0"/>
          <w:bCs w:val="0"/>
          <w:smallCaps w:val="0"/>
          <w:color w:val="000000" w:themeColor="text1"/>
          <w:spacing w:val="-10"/>
        </w:rPr>
        <w:t>Um die Entwicklung der Wirtschaftsleistung über einen längeren Zeitraum vergleichen zu können, ist eine Differenzierung zwischen dem realen und dem nominalen BIP erforderlich. Das reale BIP berücksichtigt die Preisentwicklung, während das nominale BIP die Summe der produzierten Waren und Dienstleistungen zu laufenden Preisen darstellt.</w:t>
      </w:r>
    </w:p>
    <w:p w14:paraId="76D80169" w14:textId="42BC1EC5" w:rsidR="00293639" w:rsidRDefault="00D0641F" w:rsidP="00293639">
      <w:pPr>
        <w:rPr>
          <w:rStyle w:val="IntensiverVerweis"/>
          <w:b w:val="0"/>
          <w:bCs w:val="0"/>
          <w:smallCaps w:val="0"/>
          <w:color w:val="000000" w:themeColor="text1"/>
          <w:spacing w:val="-10"/>
        </w:rPr>
      </w:pPr>
      <w:r w:rsidRPr="00D0641F">
        <w:rPr>
          <w:rStyle w:val="IntensiverVerweis"/>
          <w:b w:val="0"/>
          <w:bCs w:val="0"/>
          <w:smallCaps w:val="0"/>
          <w:color w:val="000000" w:themeColor="text1"/>
          <w:spacing w:val="-10"/>
        </w:rPr>
        <w:t>Die Berechnung des BIP pro Kopf ermöglicht einen Vergleich der Wirtschaftsleistung verschiedener Länder. Das BIP pro Kopf ist das BIP eines Landes geteilt durch die Anzahl der Einwohner</w:t>
      </w:r>
      <w:r w:rsidR="009D6E43">
        <w:rPr>
          <w:rStyle w:val="IntensiverVerweis"/>
          <w:b w:val="0"/>
          <w:bCs w:val="0"/>
          <w:smallCaps w:val="0"/>
          <w:color w:val="000000" w:themeColor="text1"/>
          <w:spacing w:val="-10"/>
        </w:rPr>
        <w:t>:innen</w:t>
      </w:r>
      <w:r w:rsidRPr="00D0641F">
        <w:rPr>
          <w:rStyle w:val="IntensiverVerweis"/>
          <w:b w:val="0"/>
          <w:bCs w:val="0"/>
          <w:smallCaps w:val="0"/>
          <w:color w:val="000000" w:themeColor="text1"/>
          <w:spacing w:val="-10"/>
        </w:rPr>
        <w:t>. Auf diese Weise lässt sich beurteilen, ob die Menschen in einem Land im Durchschnitt einen hohen Lebensstandard haben. Dennoch ist zu beachten, dass das BIP pro Kopf nichts über die Verteilung des Einkommens innerhalb eines Landes aussagt</w:t>
      </w:r>
      <w:r w:rsidR="00293639">
        <w:rPr>
          <w:rStyle w:val="IntensiverVerweis"/>
          <w:b w:val="0"/>
          <w:bCs w:val="0"/>
          <w:smallCaps w:val="0"/>
          <w:color w:val="000000" w:themeColor="text1"/>
          <w:spacing w:val="-10"/>
        </w:rPr>
        <w:t xml:space="preserve"> (Kögler et al, o.J.).</w:t>
      </w:r>
    </w:p>
    <w:p w14:paraId="43420159" w14:textId="765B18A7" w:rsidR="005B47E8" w:rsidRDefault="005B47E8" w:rsidP="005B47E8">
      <w:pPr>
        <w:rPr>
          <w:rStyle w:val="IntensiverVerweis"/>
          <w:b w:val="0"/>
          <w:bCs w:val="0"/>
          <w:smallCaps w:val="0"/>
          <w:color w:val="000000" w:themeColor="text1"/>
          <w:spacing w:val="-10"/>
        </w:rPr>
      </w:pPr>
      <w:r w:rsidRPr="005B47E8">
        <w:rPr>
          <w:rStyle w:val="IntensiverVerweis"/>
          <w:b w:val="0"/>
          <w:bCs w:val="0"/>
          <w:smallCaps w:val="0"/>
          <w:color w:val="000000" w:themeColor="text1"/>
          <w:spacing w:val="-10"/>
        </w:rPr>
        <w:t>Das BIP stellt ein wesentliches Instrument zur Messung der Wirtschaftsleistung eines Landes dar. Allerdings weist das BIP einige Einschränkungen auf, weshalb es stets in Verbindung mit anderen Indikatoren verwendet werden sollte, um ein umfassendes Bild der wirtschaftlichen und sozialen Situation eines Landes zu erhalten.</w:t>
      </w:r>
    </w:p>
    <w:p w14:paraId="14FE6527" w14:textId="61B72BE0" w:rsidR="009A63EC" w:rsidRPr="005B47E8" w:rsidRDefault="0094663B" w:rsidP="005B47E8">
      <w:pPr>
        <w:pStyle w:val="Listenabsatz"/>
        <w:numPr>
          <w:ilvl w:val="0"/>
          <w:numId w:val="33"/>
        </w:numPr>
        <w:rPr>
          <w:rStyle w:val="IntensiverVerweis"/>
          <w:b w:val="0"/>
          <w:bCs w:val="0"/>
          <w:smallCaps w:val="0"/>
          <w:color w:val="000000" w:themeColor="text1"/>
          <w:spacing w:val="-10"/>
        </w:rPr>
      </w:pPr>
      <w:r w:rsidRPr="0094663B">
        <w:rPr>
          <w:rStyle w:val="IntensiverVerweis"/>
          <w:b w:val="0"/>
          <w:bCs w:val="0"/>
          <w:smallCaps w:val="0"/>
          <w:color w:val="000000" w:themeColor="text1"/>
          <w:spacing w:val="-10"/>
        </w:rPr>
        <w:t>Die Erfassung von Tätigkeiten erfolgt ausschließlich in Bezug auf Marktpreise. In der Konsequenz bleiben wichtige Lebensbereiche unberücksichtigt, die zum Wohlstand eines Landes beitragen. Die Kinderbetreuung, die Pflege von Angehörigen sowie ehrenamtliche Tätigkeiten werden im BIP nicht berücksichtigt.</w:t>
      </w:r>
      <w:r w:rsidR="003720A7" w:rsidRPr="005B47E8">
        <w:rPr>
          <w:rStyle w:val="IntensiverVerweis"/>
          <w:b w:val="0"/>
          <w:bCs w:val="0"/>
          <w:smallCaps w:val="0"/>
          <w:color w:val="000000" w:themeColor="text1"/>
          <w:spacing w:val="-10"/>
        </w:rPr>
        <w:t xml:space="preserve"> </w:t>
      </w:r>
    </w:p>
    <w:p w14:paraId="222CF425" w14:textId="56CBB735" w:rsidR="000727B9" w:rsidRPr="000727B9" w:rsidRDefault="0094663B" w:rsidP="000727B9">
      <w:pPr>
        <w:pStyle w:val="Listenabsatz"/>
        <w:numPr>
          <w:ilvl w:val="0"/>
          <w:numId w:val="33"/>
        </w:numPr>
        <w:rPr>
          <w:rStyle w:val="IntensiverVerweis"/>
          <w:b w:val="0"/>
          <w:bCs w:val="0"/>
          <w:smallCaps w:val="0"/>
          <w:color w:val="000000" w:themeColor="text1"/>
          <w:spacing w:val="-10"/>
        </w:rPr>
      </w:pPr>
      <w:r w:rsidRPr="0094663B">
        <w:rPr>
          <w:rStyle w:val="IntensiverVerweis"/>
          <w:b w:val="0"/>
          <w:bCs w:val="0"/>
          <w:smallCaps w:val="0"/>
          <w:color w:val="000000" w:themeColor="text1"/>
          <w:spacing w:val="-10"/>
        </w:rPr>
        <w:t>Das Bruttoinlandsprodukt (BIP) gibt keinen Aufschluss über die Verteilung der Einkommen innerhalb eines Landes.</w:t>
      </w:r>
    </w:p>
    <w:p w14:paraId="319EFCEB" w14:textId="1C133943" w:rsidR="000727B9" w:rsidRPr="000727B9" w:rsidRDefault="008E7D5A" w:rsidP="000727B9">
      <w:pPr>
        <w:pStyle w:val="Listenabsatz"/>
        <w:numPr>
          <w:ilvl w:val="0"/>
          <w:numId w:val="33"/>
        </w:numPr>
        <w:rPr>
          <w:rStyle w:val="IntensiverVerweis"/>
          <w:b w:val="0"/>
          <w:bCs w:val="0"/>
          <w:smallCaps w:val="0"/>
          <w:color w:val="000000" w:themeColor="text1"/>
          <w:spacing w:val="-10"/>
        </w:rPr>
      </w:pPr>
      <w:r w:rsidRPr="008E7D5A">
        <w:rPr>
          <w:rStyle w:val="IntensiverVerweis"/>
          <w:b w:val="0"/>
          <w:bCs w:val="0"/>
          <w:smallCaps w:val="0"/>
          <w:color w:val="000000" w:themeColor="text1"/>
          <w:spacing w:val="-10"/>
        </w:rPr>
        <w:t>Das BIP berücksichtigt nicht die Umweltbelastung, die durch die Produktion von Gütern und Dienstleistungen entsteht. Die Versiegelung von Flächen, der Abbau von Rohstoffen zum Nachteil der Umwelt sowie Klimaschäden finden keine Berücksichtigung im BIP.</w:t>
      </w:r>
    </w:p>
    <w:p w14:paraId="1E73EB55" w14:textId="4BF6E5D9" w:rsidR="000727B9" w:rsidRDefault="008E7D5A" w:rsidP="000727B9">
      <w:pPr>
        <w:pStyle w:val="Listenabsatz"/>
        <w:numPr>
          <w:ilvl w:val="0"/>
          <w:numId w:val="33"/>
        </w:numPr>
        <w:rPr>
          <w:rStyle w:val="IntensiverVerweis"/>
          <w:b w:val="0"/>
          <w:bCs w:val="0"/>
          <w:smallCaps w:val="0"/>
          <w:color w:val="000000" w:themeColor="text1"/>
          <w:spacing w:val="-10"/>
        </w:rPr>
      </w:pPr>
      <w:r w:rsidRPr="008E7D5A">
        <w:rPr>
          <w:rStyle w:val="IntensiverVerweis"/>
          <w:b w:val="0"/>
          <w:bCs w:val="0"/>
          <w:smallCaps w:val="0"/>
          <w:color w:val="000000" w:themeColor="text1"/>
          <w:spacing w:val="-10"/>
        </w:rPr>
        <w:t xml:space="preserve">Das BIP ist kein </w:t>
      </w:r>
      <w:r w:rsidR="00A149B0">
        <w:rPr>
          <w:rStyle w:val="IntensiverVerweis"/>
          <w:b w:val="0"/>
          <w:bCs w:val="0"/>
          <w:smallCaps w:val="0"/>
          <w:color w:val="000000" w:themeColor="text1"/>
          <w:spacing w:val="-10"/>
        </w:rPr>
        <w:t>ausreichender</w:t>
      </w:r>
      <w:r w:rsidR="00A149B0" w:rsidRPr="008E7D5A">
        <w:rPr>
          <w:rStyle w:val="IntensiverVerweis"/>
          <w:b w:val="0"/>
          <w:bCs w:val="0"/>
          <w:smallCaps w:val="0"/>
          <w:color w:val="000000" w:themeColor="text1"/>
          <w:spacing w:val="-10"/>
        </w:rPr>
        <w:t xml:space="preserve"> </w:t>
      </w:r>
      <w:r w:rsidRPr="008E7D5A">
        <w:rPr>
          <w:rStyle w:val="IntensiverVerweis"/>
          <w:b w:val="0"/>
          <w:bCs w:val="0"/>
          <w:smallCaps w:val="0"/>
          <w:color w:val="000000" w:themeColor="text1"/>
          <w:spacing w:val="-10"/>
        </w:rPr>
        <w:t xml:space="preserve">Indikator für die Lebensqualität der Menschen in einem Land. </w:t>
      </w:r>
      <w:r w:rsidR="00E5644A">
        <w:rPr>
          <w:rStyle w:val="IntensiverVerweis"/>
          <w:b w:val="0"/>
          <w:bCs w:val="0"/>
          <w:smallCaps w:val="0"/>
          <w:color w:val="000000" w:themeColor="text1"/>
          <w:spacing w:val="-10"/>
        </w:rPr>
        <w:t xml:space="preserve">Das BIP korreliert (d.h. zeigt einen statistischen Zusammenhang) zwar mit einigen Größen, die </w:t>
      </w:r>
      <w:r w:rsidR="00747308">
        <w:rPr>
          <w:rStyle w:val="IntensiverVerweis"/>
          <w:b w:val="0"/>
          <w:bCs w:val="0"/>
          <w:smallCaps w:val="0"/>
          <w:color w:val="000000" w:themeColor="text1"/>
          <w:spacing w:val="-10"/>
        </w:rPr>
        <w:t>Aspekte von Lebensqualität darstellen.</w:t>
      </w:r>
      <w:r w:rsidR="00E5644A">
        <w:rPr>
          <w:rStyle w:val="IntensiverVerweis"/>
          <w:b w:val="0"/>
          <w:bCs w:val="0"/>
          <w:smallCaps w:val="0"/>
          <w:color w:val="000000" w:themeColor="text1"/>
          <w:spacing w:val="-10"/>
        </w:rPr>
        <w:t xml:space="preserve"> </w:t>
      </w:r>
      <w:r w:rsidRPr="008E7D5A">
        <w:rPr>
          <w:rStyle w:val="IntensiverVerweis"/>
          <w:b w:val="0"/>
          <w:bCs w:val="0"/>
          <w:smallCaps w:val="0"/>
          <w:color w:val="000000" w:themeColor="text1"/>
          <w:spacing w:val="-10"/>
        </w:rPr>
        <w:t xml:space="preserve">Neben der Wirtschaftsleistung eines Landes sind </w:t>
      </w:r>
      <w:r w:rsidR="00747308">
        <w:rPr>
          <w:rStyle w:val="IntensiverVerweis"/>
          <w:b w:val="0"/>
          <w:bCs w:val="0"/>
          <w:smallCaps w:val="0"/>
          <w:color w:val="000000" w:themeColor="text1"/>
          <w:spacing w:val="-10"/>
        </w:rPr>
        <w:t xml:space="preserve">aber </w:t>
      </w:r>
      <w:r w:rsidRPr="008E7D5A">
        <w:rPr>
          <w:rStyle w:val="IntensiverVerweis"/>
          <w:b w:val="0"/>
          <w:bCs w:val="0"/>
          <w:smallCaps w:val="0"/>
          <w:color w:val="000000" w:themeColor="text1"/>
          <w:spacing w:val="-10"/>
        </w:rPr>
        <w:t>weitere Faktoren von Bedeutung, wie beispielsweise Bildung, Gesundheit und Freizeit</w:t>
      </w:r>
      <w:r w:rsidR="000727B9" w:rsidRPr="000727B9">
        <w:rPr>
          <w:rStyle w:val="IntensiverVerweis"/>
          <w:b w:val="0"/>
          <w:bCs w:val="0"/>
          <w:smallCaps w:val="0"/>
          <w:color w:val="000000" w:themeColor="text1"/>
          <w:spacing w:val="-10"/>
        </w:rPr>
        <w:t xml:space="preserve"> (</w:t>
      </w:r>
      <w:r w:rsidR="000C127B">
        <w:rPr>
          <w:rStyle w:val="IntensiverVerweis"/>
          <w:b w:val="0"/>
          <w:bCs w:val="0"/>
          <w:smallCaps w:val="0"/>
          <w:color w:val="000000" w:themeColor="text1"/>
          <w:spacing w:val="-10"/>
        </w:rPr>
        <w:t xml:space="preserve">Bofinger </w:t>
      </w:r>
      <w:r w:rsidR="004F697C">
        <w:rPr>
          <w:rStyle w:val="IntensiverVerweis"/>
          <w:b w:val="0"/>
          <w:bCs w:val="0"/>
          <w:smallCaps w:val="0"/>
          <w:color w:val="000000" w:themeColor="text1"/>
          <w:spacing w:val="-10"/>
        </w:rPr>
        <w:t>20</w:t>
      </w:r>
      <w:r w:rsidR="004A0907">
        <w:rPr>
          <w:rStyle w:val="IntensiverVerweis"/>
          <w:b w:val="0"/>
          <w:bCs w:val="0"/>
          <w:smallCaps w:val="0"/>
          <w:color w:val="000000" w:themeColor="text1"/>
          <w:spacing w:val="-10"/>
        </w:rPr>
        <w:t>20</w:t>
      </w:r>
      <w:r w:rsidR="000727B9" w:rsidRPr="000727B9">
        <w:rPr>
          <w:rStyle w:val="IntensiverVerweis"/>
          <w:b w:val="0"/>
          <w:bCs w:val="0"/>
          <w:smallCaps w:val="0"/>
          <w:color w:val="000000" w:themeColor="text1"/>
          <w:spacing w:val="-10"/>
        </w:rPr>
        <w:t>)</w:t>
      </w:r>
      <w:r w:rsidR="000727B9">
        <w:rPr>
          <w:rStyle w:val="IntensiverVerweis"/>
          <w:b w:val="0"/>
          <w:bCs w:val="0"/>
          <w:smallCaps w:val="0"/>
          <w:color w:val="000000" w:themeColor="text1"/>
          <w:spacing w:val="-10"/>
        </w:rPr>
        <w:t>.</w:t>
      </w:r>
    </w:p>
    <w:p w14:paraId="34C12FA6" w14:textId="5EFEA617" w:rsidR="005F3875" w:rsidRDefault="008E7D5A" w:rsidP="004F55C0">
      <w:pPr>
        <w:rPr>
          <w:rStyle w:val="IntensiverVerweis"/>
          <w:b w:val="0"/>
          <w:bCs w:val="0"/>
          <w:smallCaps w:val="0"/>
          <w:color w:val="000000" w:themeColor="text1"/>
          <w:spacing w:val="-10"/>
        </w:rPr>
      </w:pPr>
      <w:r w:rsidRPr="008E7D5A">
        <w:rPr>
          <w:rStyle w:val="IntensiverVerweis"/>
          <w:b w:val="0"/>
          <w:bCs w:val="0"/>
          <w:smallCaps w:val="0"/>
          <w:color w:val="000000" w:themeColor="text1"/>
          <w:spacing w:val="-10"/>
        </w:rPr>
        <w:t xml:space="preserve">Daher ist es empfehlenswert, das BIP stets in Verbindung mit weiteren Indikatoren zu betrachten, um ein umfassendes Bild der wirtschaftlichen und sozialen Situation eines Landes zu erhalten </w:t>
      </w:r>
      <w:r w:rsidR="00D26C74">
        <w:rPr>
          <w:rStyle w:val="IntensiverVerweis"/>
          <w:b w:val="0"/>
          <w:bCs w:val="0"/>
          <w:smallCaps w:val="0"/>
          <w:color w:val="000000" w:themeColor="text1"/>
          <w:spacing w:val="-10"/>
        </w:rPr>
        <w:t>(Stiglitz et al 2018)</w:t>
      </w:r>
      <w:r w:rsidR="00D26C74" w:rsidRPr="00D827B4">
        <w:rPr>
          <w:rStyle w:val="IntensiverVerweis"/>
          <w:b w:val="0"/>
          <w:bCs w:val="0"/>
          <w:smallCaps w:val="0"/>
          <w:color w:val="000000" w:themeColor="text1"/>
          <w:spacing w:val="-10"/>
        </w:rPr>
        <w:t>.</w:t>
      </w:r>
    </w:p>
    <w:p w14:paraId="3DC3B388" w14:textId="7DD524B5" w:rsidR="004F697C" w:rsidRDefault="004F697C" w:rsidP="004F55C0">
      <w:pPr>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 xml:space="preserve">Bofinger (2015) Grundzüge der Volkswirtschaftslehre. Eine Einführung in die Wissenschaft von Märkten. </w:t>
      </w:r>
      <w:r w:rsidR="00B520E1">
        <w:rPr>
          <w:rStyle w:val="IntensiverVerweis"/>
          <w:rFonts w:cs="Calibri"/>
          <w:b w:val="0"/>
          <w:bCs w:val="0"/>
          <w:i/>
          <w:iCs/>
          <w:smallCaps w:val="0"/>
          <w:color w:val="auto"/>
          <w:spacing w:val="-10"/>
          <w:sz w:val="20"/>
          <w:szCs w:val="22"/>
        </w:rPr>
        <w:t>Pearson: Hallbergmoos.</w:t>
      </w:r>
    </w:p>
    <w:p w14:paraId="614A6DE2" w14:textId="47986E13" w:rsidR="004F55C0" w:rsidRDefault="00D2444C" w:rsidP="004F55C0">
      <w:pPr>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 xml:space="preserve">Kögler et al (o.J.): </w:t>
      </w:r>
      <w:r w:rsidR="00D2445B">
        <w:rPr>
          <w:rStyle w:val="IntensiverVerweis"/>
          <w:rFonts w:cs="Calibri"/>
          <w:b w:val="0"/>
          <w:bCs w:val="0"/>
          <w:i/>
          <w:iCs/>
          <w:smallCaps w:val="0"/>
          <w:color w:val="auto"/>
          <w:spacing w:val="-10"/>
          <w:sz w:val="20"/>
          <w:szCs w:val="22"/>
        </w:rPr>
        <w:t xml:space="preserve">Frischer Wind – Auf dem Weg ins Abenteuer Volkswirtschaft. Hözel Verlag: Wien. </w:t>
      </w:r>
    </w:p>
    <w:p w14:paraId="58ED9D66" w14:textId="20545A47" w:rsidR="00A45CA2" w:rsidRDefault="00A45CA2" w:rsidP="002C21C3">
      <w:pPr>
        <w:spacing w:line="240" w:lineRule="auto"/>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Statistik Austria (</w:t>
      </w:r>
      <w:r w:rsidR="004F55C0">
        <w:rPr>
          <w:rStyle w:val="IntensiverVerweis"/>
          <w:rFonts w:cs="Calibri"/>
          <w:b w:val="0"/>
          <w:bCs w:val="0"/>
          <w:i/>
          <w:iCs/>
          <w:smallCaps w:val="0"/>
          <w:color w:val="auto"/>
          <w:spacing w:val="-10"/>
          <w:sz w:val="20"/>
          <w:szCs w:val="22"/>
        </w:rPr>
        <w:t xml:space="preserve">o.J.): Bruttoinlandprodukt und Hauptaggregate, bezogen unter: </w:t>
      </w:r>
      <w:hyperlink r:id="rId14" w:history="1">
        <w:r w:rsidR="004F55C0" w:rsidRPr="00505450">
          <w:rPr>
            <w:rStyle w:val="Hyperlink"/>
            <w:rFonts w:cs="Calibri"/>
            <w:i/>
            <w:iCs/>
            <w:spacing w:val="-10"/>
            <w:sz w:val="20"/>
            <w:szCs w:val="22"/>
          </w:rPr>
          <w:t>https://www.statistik.at/statistiken/volkswirtschaft-und-oeffentliche-finanzen/volkswirtschaftliche-gesamtrechnungen/bruttoinlandsprodukt-und-hauptaggregate</w:t>
        </w:r>
      </w:hyperlink>
      <w:r w:rsidR="004F55C0">
        <w:rPr>
          <w:rStyle w:val="IntensiverVerweis"/>
          <w:rFonts w:cs="Calibri"/>
          <w:b w:val="0"/>
          <w:bCs w:val="0"/>
          <w:i/>
          <w:iCs/>
          <w:smallCaps w:val="0"/>
          <w:color w:val="auto"/>
          <w:spacing w:val="-10"/>
          <w:sz w:val="20"/>
          <w:szCs w:val="22"/>
        </w:rPr>
        <w:t xml:space="preserve"> (Zugriff 23.05.2024)</w:t>
      </w:r>
    </w:p>
    <w:p w14:paraId="214610D5" w14:textId="41E307B3" w:rsidR="00574BC4" w:rsidRPr="00F93EE2" w:rsidRDefault="002C21C3" w:rsidP="00A9590D">
      <w:pPr>
        <w:spacing w:line="240" w:lineRule="auto"/>
        <w:rPr>
          <w:rStyle w:val="IntensiverVerweis"/>
          <w:rFonts w:cs="Calibri"/>
          <w:b w:val="0"/>
          <w:bCs w:val="0"/>
          <w:i/>
          <w:iCs/>
          <w:smallCaps w:val="0"/>
          <w:color w:val="auto"/>
          <w:spacing w:val="-10"/>
          <w:sz w:val="20"/>
          <w:szCs w:val="22"/>
          <w:highlight w:val="yellow"/>
        </w:rPr>
      </w:pPr>
      <w:r w:rsidRPr="002C21C3">
        <w:rPr>
          <w:rStyle w:val="IntensiverVerweis"/>
          <w:rFonts w:cs="Calibri"/>
          <w:b w:val="0"/>
          <w:bCs w:val="0"/>
          <w:i/>
          <w:iCs/>
          <w:smallCaps w:val="0"/>
          <w:color w:val="auto"/>
          <w:spacing w:val="-10"/>
          <w:sz w:val="20"/>
          <w:szCs w:val="22"/>
          <w:lang w:val="en-GB"/>
        </w:rPr>
        <w:t>Stiglitz et al (2018): Measuring W</w:t>
      </w:r>
      <w:r>
        <w:rPr>
          <w:rStyle w:val="IntensiverVerweis"/>
          <w:rFonts w:cs="Calibri"/>
          <w:b w:val="0"/>
          <w:bCs w:val="0"/>
          <w:i/>
          <w:iCs/>
          <w:smallCaps w:val="0"/>
          <w:color w:val="auto"/>
          <w:spacing w:val="-10"/>
          <w:sz w:val="20"/>
          <w:szCs w:val="22"/>
          <w:lang w:val="en-GB"/>
        </w:rPr>
        <w:t xml:space="preserve">hat Counts </w:t>
      </w:r>
      <w:r w:rsidR="00692311">
        <w:rPr>
          <w:rStyle w:val="IntensiverVerweis"/>
          <w:rFonts w:cs="Calibri"/>
          <w:b w:val="0"/>
          <w:bCs w:val="0"/>
          <w:i/>
          <w:iCs/>
          <w:smallCaps w:val="0"/>
          <w:color w:val="auto"/>
          <w:spacing w:val="-10"/>
          <w:sz w:val="20"/>
          <w:szCs w:val="22"/>
          <w:lang w:val="en-GB"/>
        </w:rPr>
        <w:t xml:space="preserve">for Economic and Social Performance. </w:t>
      </w:r>
      <w:r w:rsidR="00692311" w:rsidRPr="00F93EE2">
        <w:rPr>
          <w:rStyle w:val="IntensiverVerweis"/>
          <w:rFonts w:cs="Calibri"/>
          <w:b w:val="0"/>
          <w:bCs w:val="0"/>
          <w:i/>
          <w:iCs/>
          <w:smallCaps w:val="0"/>
          <w:color w:val="auto"/>
          <w:spacing w:val="-10"/>
          <w:sz w:val="20"/>
          <w:szCs w:val="22"/>
        </w:rPr>
        <w:t>OECD Publishing: Paris</w:t>
      </w:r>
      <w:r w:rsidR="00F93EE2" w:rsidRPr="00F93EE2">
        <w:rPr>
          <w:rStyle w:val="IntensiverVerweis"/>
          <w:rFonts w:cs="Calibri"/>
          <w:b w:val="0"/>
          <w:bCs w:val="0"/>
          <w:i/>
          <w:iCs/>
          <w:smallCaps w:val="0"/>
          <w:color w:val="auto"/>
          <w:spacing w:val="-10"/>
          <w:sz w:val="20"/>
          <w:szCs w:val="22"/>
        </w:rPr>
        <w:t xml:space="preserve">, bezogen under: </w:t>
      </w:r>
      <w:hyperlink r:id="rId15" w:history="1">
        <w:r w:rsidR="00F93EE2" w:rsidRPr="00F93EE2">
          <w:rPr>
            <w:rStyle w:val="Hyperlink"/>
            <w:rFonts w:cs="Calibri"/>
            <w:i/>
            <w:iCs/>
            <w:spacing w:val="-10"/>
            <w:sz w:val="20"/>
            <w:szCs w:val="22"/>
          </w:rPr>
          <w:t>https://www.oecd-ilibrary.org/economics/beyond-gdp_9789264307292-en</w:t>
        </w:r>
      </w:hyperlink>
      <w:r w:rsidR="00F93EE2" w:rsidRPr="00F93EE2">
        <w:rPr>
          <w:rStyle w:val="IntensiverVerweis"/>
          <w:rFonts w:cs="Calibri"/>
          <w:b w:val="0"/>
          <w:bCs w:val="0"/>
          <w:i/>
          <w:iCs/>
          <w:smallCaps w:val="0"/>
          <w:color w:val="auto"/>
          <w:spacing w:val="-10"/>
          <w:sz w:val="20"/>
          <w:szCs w:val="22"/>
        </w:rPr>
        <w:t xml:space="preserve"> (Zu</w:t>
      </w:r>
      <w:r w:rsidR="00F93EE2">
        <w:rPr>
          <w:rStyle w:val="IntensiverVerweis"/>
          <w:rFonts w:cs="Calibri"/>
          <w:b w:val="0"/>
          <w:bCs w:val="0"/>
          <w:i/>
          <w:iCs/>
          <w:smallCaps w:val="0"/>
          <w:color w:val="auto"/>
          <w:spacing w:val="-10"/>
          <w:sz w:val="20"/>
          <w:szCs w:val="22"/>
        </w:rPr>
        <w:t>griff 23.05.2024)</w:t>
      </w:r>
    </w:p>
    <w:p w14:paraId="4C0036F9" w14:textId="77777777" w:rsidR="004F55C0" w:rsidRPr="00F93EE2" w:rsidRDefault="004F55C0" w:rsidP="00DC242F">
      <w:pPr>
        <w:pStyle w:val="berschrift1"/>
        <w:spacing w:before="120" w:after="120"/>
        <w:rPr>
          <w:rStyle w:val="IntensiverVerweis"/>
          <w:b/>
          <w:bCs w:val="0"/>
          <w:smallCaps w:val="0"/>
          <w:spacing w:val="-10"/>
        </w:rPr>
        <w:sectPr w:rsidR="004F55C0" w:rsidRPr="00F93EE2" w:rsidSect="00EE61D5">
          <w:headerReference w:type="default" r:id="rId16"/>
          <w:footerReference w:type="default" r:id="rId17"/>
          <w:footerReference w:type="first" r:id="rId18"/>
          <w:pgSz w:w="11900" w:h="16840"/>
          <w:pgMar w:top="1802" w:right="1417" w:bottom="1134" w:left="1417" w:header="850" w:footer="624" w:gutter="0"/>
          <w:cols w:space="708"/>
          <w:docGrid w:linePitch="360"/>
        </w:sectPr>
      </w:pPr>
      <w:bookmarkStart w:id="5" w:name="_Toc168233196"/>
    </w:p>
    <w:p w14:paraId="1B395C02" w14:textId="1534DC7D" w:rsidR="00A84286" w:rsidRPr="00851514" w:rsidRDefault="00BD11CD" w:rsidP="00DC242F">
      <w:pPr>
        <w:pStyle w:val="berschrift1"/>
        <w:spacing w:before="120" w:after="120"/>
        <w:rPr>
          <w:rStyle w:val="IntensiverVerweis"/>
          <w:b/>
          <w:bCs w:val="0"/>
          <w:smallCaps w:val="0"/>
          <w:spacing w:val="-10"/>
        </w:rPr>
      </w:pPr>
      <w:r w:rsidRPr="00851514">
        <w:rPr>
          <w:rStyle w:val="IntensiverVerweis"/>
          <w:b/>
          <w:bCs w:val="0"/>
          <w:smallCaps w:val="0"/>
          <w:spacing w:val="-10"/>
        </w:rPr>
        <w:lastRenderedPageBreak/>
        <w:t>Unterrichtsszenario &amp; Material</w:t>
      </w:r>
      <w:bookmarkEnd w:id="5"/>
    </w:p>
    <w:tbl>
      <w:tblPr>
        <w:tblStyle w:val="Gitternetztabelle4Akzent2"/>
        <w:tblW w:w="0" w:type="auto"/>
        <w:tblLook w:val="04A0" w:firstRow="1" w:lastRow="0" w:firstColumn="1" w:lastColumn="0" w:noHBand="0" w:noVBand="1"/>
      </w:tblPr>
      <w:tblGrid>
        <w:gridCol w:w="835"/>
        <w:gridCol w:w="1732"/>
        <w:gridCol w:w="2460"/>
        <w:gridCol w:w="1390"/>
        <w:gridCol w:w="2639"/>
      </w:tblGrid>
      <w:tr w:rsidR="00A84286" w:rsidRPr="00851514" w14:paraId="0DC4ED3D" w14:textId="67782389" w:rsidTr="5EA3A3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0BD84DAE" w:rsidR="00A84286" w:rsidRPr="00851514" w:rsidRDefault="00A84286" w:rsidP="00DC242F">
            <w:pPr>
              <w:spacing w:before="120" w:line="240" w:lineRule="auto"/>
              <w:jc w:val="left"/>
              <w:rPr>
                <w:rStyle w:val="IntensiverVerweis"/>
                <w:b/>
                <w:bCs/>
                <w:smallCaps w:val="0"/>
                <w:spacing w:val="-10"/>
              </w:rPr>
            </w:pPr>
            <w:r w:rsidRPr="00851514">
              <w:rPr>
                <w:rStyle w:val="IntensiverVerweis"/>
                <w:b/>
                <w:bCs/>
                <w:smallCaps w:val="0"/>
                <w:spacing w:val="-10"/>
              </w:rPr>
              <w:t xml:space="preserve">Unterrichtszenario: </w:t>
            </w:r>
            <w:r w:rsidR="00EF28CD" w:rsidRPr="00EF28CD">
              <w:rPr>
                <w:rStyle w:val="IntensiverVerweis"/>
                <w:b/>
                <w:bCs/>
                <w:smallCaps w:val="0"/>
                <w:spacing w:val="-10"/>
              </w:rPr>
              <w:t>B</w:t>
            </w:r>
            <w:r w:rsidR="00EF28CD" w:rsidRPr="00EF28CD">
              <w:rPr>
                <w:rStyle w:val="IntensiverVerweis"/>
                <w:b/>
                <w:bCs/>
                <w:spacing w:val="-10"/>
              </w:rPr>
              <w:t>ruttoinlandprodukt</w:t>
            </w:r>
          </w:p>
        </w:tc>
      </w:tr>
      <w:tr w:rsidR="003D00B9" w:rsidRPr="00851514" w14:paraId="28A2E2EA" w14:textId="7CBA0672" w:rsidTr="00F822A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5" w:type="dxa"/>
          </w:tcPr>
          <w:p w14:paraId="516E9638" w14:textId="1B8D886B" w:rsidR="00A84286" w:rsidRPr="00851514" w:rsidRDefault="00A84286" w:rsidP="00DC242F">
            <w:pPr>
              <w:spacing w:after="0" w:line="240" w:lineRule="auto"/>
              <w:jc w:val="left"/>
              <w:rPr>
                <w:rStyle w:val="IntensiverVerweis"/>
                <w:b/>
                <w:bCs/>
                <w:smallCaps w:val="0"/>
                <w:color w:val="134163" w:themeColor="accent6" w:themeShade="80"/>
                <w:spacing w:val="-10"/>
              </w:rPr>
            </w:pPr>
            <w:r w:rsidRPr="00851514">
              <w:rPr>
                <w:rStyle w:val="IntensiverVerweis"/>
                <w:b/>
                <w:bCs/>
                <w:smallCaps w:val="0"/>
                <w:color w:val="134163" w:themeColor="accent6" w:themeShade="80"/>
                <w:spacing w:val="-10"/>
              </w:rPr>
              <w:t>Zeit</w:t>
            </w:r>
          </w:p>
        </w:tc>
        <w:tc>
          <w:tcPr>
            <w:tcW w:w="1732" w:type="dxa"/>
          </w:tcPr>
          <w:p w14:paraId="49233BA5" w14:textId="5D20E444"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Phase</w:t>
            </w:r>
          </w:p>
        </w:tc>
        <w:tc>
          <w:tcPr>
            <w:tcW w:w="2460" w:type="dxa"/>
          </w:tcPr>
          <w:p w14:paraId="56CE05D7" w14:textId="4A607A43"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Ablauf</w:t>
            </w:r>
          </w:p>
        </w:tc>
        <w:tc>
          <w:tcPr>
            <w:tcW w:w="1390" w:type="dxa"/>
          </w:tcPr>
          <w:p w14:paraId="38C2EA4A" w14:textId="3E3412FC"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Material</w:t>
            </w:r>
          </w:p>
        </w:tc>
        <w:tc>
          <w:tcPr>
            <w:tcW w:w="2639" w:type="dxa"/>
          </w:tcPr>
          <w:p w14:paraId="079633F6" w14:textId="780B862F"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Hinweise</w:t>
            </w:r>
          </w:p>
        </w:tc>
      </w:tr>
      <w:tr w:rsidR="003D00B9" w:rsidRPr="00851514" w14:paraId="7191666D" w14:textId="28541140" w:rsidTr="5EA3A34D">
        <w:trPr>
          <w:cnfStyle w:val="000000010000" w:firstRow="0" w:lastRow="0" w:firstColumn="0" w:lastColumn="0" w:oddVBand="0" w:evenVBand="0" w:oddHBand="0" w:evenHBand="1"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17632AD1" w14:textId="587B4C86" w:rsidR="009B5815" w:rsidRPr="000F4FF3" w:rsidRDefault="00775742" w:rsidP="00DC242F">
            <w:pPr>
              <w:spacing w:after="0" w:line="240" w:lineRule="auto"/>
              <w:jc w:val="left"/>
              <w:rPr>
                <w:rStyle w:val="IntensiverVerweis"/>
                <w:b/>
                <w:bCs/>
                <w:smallCaps w:val="0"/>
                <w:color w:val="auto"/>
                <w:spacing w:val="-10"/>
              </w:rPr>
            </w:pPr>
            <w:r w:rsidRPr="000F4FF3">
              <w:rPr>
                <w:rStyle w:val="IntensiverVerweis"/>
                <w:b/>
                <w:bCs/>
                <w:smallCaps w:val="0"/>
                <w:color w:val="auto"/>
                <w:spacing w:val="-10"/>
              </w:rPr>
              <w:t>1</w:t>
            </w:r>
            <w:r w:rsidR="000F4FF3">
              <w:rPr>
                <w:rStyle w:val="IntensiverVerweis"/>
                <w:b/>
                <w:bCs/>
                <w:smallCaps w:val="0"/>
                <w:color w:val="auto"/>
                <w:spacing w:val="-10"/>
              </w:rPr>
              <w:t>0</w:t>
            </w:r>
            <w:r w:rsidR="009B5815" w:rsidRPr="000F4FF3">
              <w:rPr>
                <w:rStyle w:val="IntensiverVerweis"/>
                <w:b/>
                <w:bCs/>
                <w:smallCaps w:val="0"/>
                <w:color w:val="auto"/>
                <w:spacing w:val="-10"/>
              </w:rPr>
              <w:t xml:space="preserve"> Min</w:t>
            </w:r>
          </w:p>
        </w:tc>
        <w:tc>
          <w:tcPr>
            <w:tcW w:w="1732" w:type="dxa"/>
          </w:tcPr>
          <w:p w14:paraId="00CA1999" w14:textId="2C08B5E6" w:rsidR="009B5815" w:rsidRPr="00851514" w:rsidRDefault="005B72C7"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460" w:type="dxa"/>
          </w:tcPr>
          <w:p w14:paraId="0BE7F02C" w14:textId="7A0843AD" w:rsidR="009B5815" w:rsidRPr="009F2D4F" w:rsidRDefault="005B72C7" w:rsidP="009F2D4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F2D4F">
              <w:rPr>
                <w:rStyle w:val="IntensiverVerweis"/>
                <w:b w:val="0"/>
                <w:bCs w:val="0"/>
                <w:smallCaps w:val="0"/>
                <w:color w:val="auto"/>
                <w:spacing w:val="-10"/>
              </w:rPr>
              <w:t>Kärtche</w:t>
            </w:r>
            <w:r w:rsidR="009F2D4F">
              <w:rPr>
                <w:rStyle w:val="IntensiverVerweis"/>
                <w:b w:val="0"/>
                <w:bCs w:val="0"/>
                <w:smallCaps w:val="0"/>
                <w:color w:val="auto"/>
                <w:spacing w:val="-10"/>
              </w:rPr>
              <w:t>n</w:t>
            </w:r>
            <w:r w:rsidRPr="009F2D4F">
              <w:rPr>
                <w:rStyle w:val="IntensiverVerweis"/>
                <w:b w:val="0"/>
                <w:bCs w:val="0"/>
                <w:smallCaps w:val="0"/>
                <w:color w:val="auto"/>
                <w:spacing w:val="-10"/>
              </w:rPr>
              <w:t>abfrage: Wie kann man messen, ob es den Menschen in einem Land gut geht?</w:t>
            </w:r>
          </w:p>
        </w:tc>
        <w:tc>
          <w:tcPr>
            <w:tcW w:w="1390" w:type="dxa"/>
          </w:tcPr>
          <w:p w14:paraId="431EC051" w14:textId="63E3CF83" w:rsidR="00F4167F" w:rsidRDefault="009F2D4F"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75742">
              <w:rPr>
                <w:rStyle w:val="IntensiverVerweis"/>
                <w:b w:val="0"/>
                <w:bCs w:val="0"/>
                <w:smallCaps w:val="0"/>
                <w:color w:val="auto"/>
                <w:spacing w:val="-10"/>
              </w:rPr>
              <w:t>PPT</w:t>
            </w:r>
          </w:p>
          <w:p w14:paraId="6B9A4CA1" w14:textId="39B3D5D3" w:rsidR="009F2D4F" w:rsidRPr="00775742" w:rsidRDefault="009F2D4F"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75742">
              <w:rPr>
                <w:rStyle w:val="IntensiverVerweis"/>
                <w:b w:val="0"/>
                <w:bCs w:val="0"/>
                <w:smallCaps w:val="0"/>
                <w:color w:val="auto"/>
                <w:spacing w:val="-10"/>
              </w:rPr>
              <w:t>Kärtchen/</w:t>
            </w:r>
          </w:p>
          <w:p w14:paraId="5BF56E32" w14:textId="197AB8F2" w:rsidR="009B5815" w:rsidRPr="00775742" w:rsidRDefault="009F2D4F"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75742">
              <w:rPr>
                <w:rStyle w:val="IntensiverVerweis"/>
                <w:b w:val="0"/>
                <w:bCs w:val="0"/>
                <w:smallCaps w:val="0"/>
                <w:color w:val="auto"/>
                <w:spacing w:val="-10"/>
              </w:rPr>
              <w:t>Post-it</w:t>
            </w:r>
          </w:p>
        </w:tc>
        <w:tc>
          <w:tcPr>
            <w:tcW w:w="2639" w:type="dxa"/>
          </w:tcPr>
          <w:p w14:paraId="37E2E4FC" w14:textId="77777777" w:rsidR="009B5815" w:rsidRDefault="00775742"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Alternativ kann auch eine Wortwolke über Mentimeter erstellt werden</w:t>
            </w:r>
          </w:p>
          <w:p w14:paraId="7B7FE016" w14:textId="77777777" w:rsidR="00B3087C" w:rsidRDefault="00B3087C"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spacing w:val="-10"/>
              </w:rPr>
            </w:pPr>
          </w:p>
          <w:p w14:paraId="3C269686" w14:textId="661013B5" w:rsidR="00B3087C" w:rsidRPr="00775742" w:rsidRDefault="00B673D2"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pacing w:val="-10"/>
              </w:rPr>
              <w:t xml:space="preserve">Hinweis: </w:t>
            </w:r>
            <w:r w:rsidRPr="00B673D2">
              <w:rPr>
                <w:rStyle w:val="IntensiverVerweis"/>
                <w:b w:val="0"/>
                <w:bCs w:val="0"/>
                <w:smallCaps w:val="0"/>
                <w:color w:val="auto"/>
                <w:spacing w:val="-10"/>
              </w:rPr>
              <w:t>Die Antworten der SuS sollten aufbewahrt werden, damit sie am Ende der Unterrichtseinheit bzw. in der Good News-Einheit weiterverwendet werden können.</w:t>
            </w:r>
            <w:r>
              <w:rPr>
                <w:rStyle w:val="IntensiverVerweis"/>
                <w:spacing w:val="-10"/>
              </w:rPr>
              <w:t xml:space="preserve"> </w:t>
            </w:r>
          </w:p>
        </w:tc>
      </w:tr>
      <w:tr w:rsidR="003D00B9" w:rsidRPr="00851514" w14:paraId="1CF5ABCD" w14:textId="2F695717" w:rsidTr="5EA3A34D">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6FC69D45" w14:textId="0BCC90B3" w:rsidR="009B5815" w:rsidRPr="000F4FF3" w:rsidRDefault="00841ABC" w:rsidP="00DC242F">
            <w:pPr>
              <w:spacing w:after="0" w:line="240" w:lineRule="auto"/>
              <w:jc w:val="left"/>
              <w:rPr>
                <w:rStyle w:val="IntensiverVerweis"/>
                <w:b/>
                <w:bCs/>
                <w:smallCaps w:val="0"/>
                <w:color w:val="auto"/>
                <w:spacing w:val="-10"/>
              </w:rPr>
            </w:pPr>
            <w:r>
              <w:rPr>
                <w:rStyle w:val="IntensiverVerweis"/>
                <w:b/>
                <w:bCs/>
                <w:smallCaps w:val="0"/>
                <w:color w:val="auto"/>
                <w:spacing w:val="-10"/>
              </w:rPr>
              <w:t>15 Min</w:t>
            </w:r>
          </w:p>
        </w:tc>
        <w:tc>
          <w:tcPr>
            <w:tcW w:w="1732" w:type="dxa"/>
          </w:tcPr>
          <w:p w14:paraId="3B738A56" w14:textId="59EF103F" w:rsidR="009B5815" w:rsidRPr="00B3087C" w:rsidRDefault="00DB669E"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B3087C">
              <w:rPr>
                <w:rStyle w:val="IntensiverVerweis"/>
                <w:b w:val="0"/>
                <w:bCs w:val="0"/>
                <w:smallCaps w:val="0"/>
                <w:color w:val="auto"/>
                <w:spacing w:val="-10"/>
              </w:rPr>
              <w:t>Inhaltsvermittlung</w:t>
            </w:r>
          </w:p>
        </w:tc>
        <w:tc>
          <w:tcPr>
            <w:tcW w:w="2460" w:type="dxa"/>
          </w:tcPr>
          <w:p w14:paraId="15155B6F" w14:textId="77777777" w:rsidR="009B5815" w:rsidRDefault="00DB669E"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BIP – Was ist das BIP?</w:t>
            </w:r>
          </w:p>
          <w:p w14:paraId="721363DF" w14:textId="22BD0B6F" w:rsidR="00501BDA" w:rsidRPr="009F2D4F" w:rsidRDefault="00501BDA"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501BDA">
              <w:rPr>
                <w:rStyle w:val="IntensiverVerweis"/>
                <w:b w:val="0"/>
                <w:bCs w:val="0"/>
                <w:smallCaps w:val="0"/>
                <w:color w:val="auto"/>
                <w:spacing w:val="-10"/>
              </w:rPr>
              <w:t>Unterschied zwischen nominelle</w:t>
            </w:r>
            <w:r w:rsidR="00A6101B">
              <w:rPr>
                <w:rStyle w:val="IntensiverVerweis"/>
                <w:b w:val="0"/>
                <w:bCs w:val="0"/>
                <w:smallCaps w:val="0"/>
                <w:color w:val="auto"/>
                <w:spacing w:val="-10"/>
              </w:rPr>
              <w:t>m</w:t>
            </w:r>
            <w:r w:rsidRPr="00501BDA">
              <w:rPr>
                <w:rStyle w:val="IntensiverVerweis"/>
                <w:b w:val="0"/>
                <w:bCs w:val="0"/>
                <w:smallCaps w:val="0"/>
                <w:color w:val="auto"/>
                <w:spacing w:val="-10"/>
              </w:rPr>
              <w:t xml:space="preserve"> und reale</w:t>
            </w:r>
            <w:r w:rsidR="00A6101B">
              <w:rPr>
                <w:rStyle w:val="IntensiverVerweis"/>
                <w:b w:val="0"/>
                <w:bCs w:val="0"/>
                <w:smallCaps w:val="0"/>
                <w:color w:val="auto"/>
                <w:spacing w:val="-10"/>
              </w:rPr>
              <w:t>m</w:t>
            </w:r>
            <w:r w:rsidRPr="00501BDA">
              <w:rPr>
                <w:rStyle w:val="IntensiverVerweis"/>
                <w:b w:val="0"/>
                <w:bCs w:val="0"/>
                <w:smallCaps w:val="0"/>
                <w:color w:val="auto"/>
                <w:spacing w:val="-10"/>
              </w:rPr>
              <w:t xml:space="preserve"> BIP</w:t>
            </w:r>
          </w:p>
        </w:tc>
        <w:tc>
          <w:tcPr>
            <w:tcW w:w="1390" w:type="dxa"/>
          </w:tcPr>
          <w:p w14:paraId="0A9DBE16" w14:textId="77777777" w:rsidR="009B5815" w:rsidRDefault="00F410CD"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6CEB6103" w14:textId="6A381B54" w:rsidR="00F410CD" w:rsidRPr="00775742" w:rsidRDefault="00F410CD"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656B42">
              <w:rPr>
                <w:rStyle w:val="IntensiverVerweis"/>
                <w:b w:val="0"/>
                <w:bCs w:val="0"/>
                <w:smallCaps w:val="0"/>
                <w:color w:val="auto"/>
                <w:spacing w:val="-10"/>
              </w:rPr>
              <w:t>AB</w:t>
            </w:r>
            <w:r w:rsidR="00656B42" w:rsidRPr="00656B42">
              <w:rPr>
                <w:rStyle w:val="IntensiverVerweis"/>
                <w:b w:val="0"/>
                <w:bCs w:val="0"/>
                <w:smallCaps w:val="0"/>
                <w:color w:val="auto"/>
                <w:spacing w:val="-10"/>
              </w:rPr>
              <w:t>1</w:t>
            </w:r>
          </w:p>
        </w:tc>
        <w:tc>
          <w:tcPr>
            <w:tcW w:w="2639" w:type="dxa"/>
          </w:tcPr>
          <w:p w14:paraId="773EE0F9" w14:textId="1EFD433D" w:rsidR="009B5815" w:rsidRPr="00775742" w:rsidRDefault="009B5815"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3D00B9" w:rsidRPr="00851514" w14:paraId="4902AA8F" w14:textId="77777777" w:rsidTr="5EA3A34D">
        <w:trPr>
          <w:cnfStyle w:val="000000010000" w:firstRow="0" w:lastRow="0" w:firstColumn="0" w:lastColumn="0" w:oddVBand="0" w:evenVBand="0" w:oddHBand="0" w:evenHBand="1"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2467AC35" w14:textId="117D5AD0" w:rsidR="009B5815" w:rsidRPr="00841ABC" w:rsidRDefault="00841ABC" w:rsidP="00DC242F">
            <w:pPr>
              <w:spacing w:after="0" w:line="240" w:lineRule="auto"/>
              <w:jc w:val="left"/>
              <w:rPr>
                <w:rStyle w:val="IntensiverVerweis"/>
                <w:b/>
                <w:bCs/>
                <w:smallCaps w:val="0"/>
                <w:color w:val="000000" w:themeColor="text1"/>
                <w:spacing w:val="-10"/>
              </w:rPr>
            </w:pPr>
            <w:r w:rsidRPr="00841ABC">
              <w:rPr>
                <w:rStyle w:val="IntensiverVerweis"/>
                <w:b/>
                <w:bCs/>
                <w:smallCaps w:val="0"/>
                <w:color w:val="000000" w:themeColor="text1"/>
                <w:spacing w:val="-10"/>
              </w:rPr>
              <w:t>1</w:t>
            </w:r>
            <w:r w:rsidR="00656B42">
              <w:rPr>
                <w:rStyle w:val="IntensiverVerweis"/>
                <w:b/>
                <w:bCs/>
                <w:smallCaps w:val="0"/>
                <w:color w:val="000000" w:themeColor="text1"/>
                <w:spacing w:val="-10"/>
              </w:rPr>
              <w:t>0</w:t>
            </w:r>
            <w:r w:rsidRPr="00841ABC">
              <w:rPr>
                <w:rStyle w:val="IntensiverVerweis"/>
                <w:b/>
                <w:bCs/>
                <w:smallCaps w:val="0"/>
                <w:color w:val="000000" w:themeColor="text1"/>
                <w:spacing w:val="-10"/>
              </w:rPr>
              <w:t xml:space="preserve"> Min</w:t>
            </w:r>
          </w:p>
        </w:tc>
        <w:tc>
          <w:tcPr>
            <w:tcW w:w="1732" w:type="dxa"/>
          </w:tcPr>
          <w:p w14:paraId="38462C58" w14:textId="62CD8D24" w:rsidR="009B5815" w:rsidRPr="00B3087C" w:rsidRDefault="0060361B"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460" w:type="dxa"/>
          </w:tcPr>
          <w:p w14:paraId="7720038F" w14:textId="774AA533" w:rsidR="009B5815" w:rsidRPr="009F2D4F" w:rsidRDefault="0060361B" w:rsidP="009F2D4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Auswirkungen von steigendem und schrumpfenden BIP</w:t>
            </w:r>
          </w:p>
        </w:tc>
        <w:tc>
          <w:tcPr>
            <w:tcW w:w="1390" w:type="dxa"/>
          </w:tcPr>
          <w:p w14:paraId="22356BC1" w14:textId="73AF4C92" w:rsidR="009B5815" w:rsidRPr="00775742" w:rsidRDefault="00F4167F"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639" w:type="dxa"/>
          </w:tcPr>
          <w:p w14:paraId="767386AE" w14:textId="77777777" w:rsidR="009B5815" w:rsidRPr="00775742" w:rsidRDefault="009B5815"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D00B9" w:rsidRPr="00851514" w14:paraId="7A91E61E" w14:textId="77777777" w:rsidTr="5EA3A34D">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6B63A24C" w14:textId="49DECE7C" w:rsidR="009B5815" w:rsidRPr="000F4FF3" w:rsidRDefault="004E2920" w:rsidP="00DC242F">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30</w:t>
            </w:r>
            <w:r w:rsidR="009C7E87">
              <w:rPr>
                <w:rStyle w:val="IntensiverVerweis"/>
                <w:b/>
                <w:bCs/>
                <w:smallCaps w:val="0"/>
                <w:color w:val="000000" w:themeColor="text1"/>
                <w:spacing w:val="-10"/>
              </w:rPr>
              <w:t xml:space="preserve"> Min</w:t>
            </w:r>
          </w:p>
        </w:tc>
        <w:tc>
          <w:tcPr>
            <w:tcW w:w="1732" w:type="dxa"/>
          </w:tcPr>
          <w:p w14:paraId="68563BDD" w14:textId="1D3E296E" w:rsidR="009B5815" w:rsidRPr="00B3087C" w:rsidRDefault="0060361B"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460" w:type="dxa"/>
          </w:tcPr>
          <w:p w14:paraId="36FFF8B4" w14:textId="77777777" w:rsidR="009B5815" w:rsidRDefault="00F410CD"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Veränderung des BIP</w:t>
            </w:r>
          </w:p>
          <w:p w14:paraId="4F4369AC" w14:textId="6078FA8B" w:rsidR="00F410CD" w:rsidRPr="009F2D4F" w:rsidRDefault="00F410CD"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SuS erhalten Zeitungsartikel und </w:t>
            </w:r>
            <w:r w:rsidRPr="00A6101B">
              <w:rPr>
                <w:rStyle w:val="IntensiverVerweis"/>
                <w:b w:val="0"/>
                <w:bCs w:val="0"/>
                <w:smallCaps w:val="0"/>
                <w:color w:val="auto"/>
                <w:spacing w:val="-10"/>
              </w:rPr>
              <w:t>AB</w:t>
            </w:r>
            <w:r w:rsidR="00A6101B" w:rsidRPr="00A6101B">
              <w:rPr>
                <w:rStyle w:val="IntensiverVerweis"/>
                <w:b w:val="0"/>
                <w:bCs w:val="0"/>
                <w:smallCaps w:val="0"/>
                <w:color w:val="auto"/>
                <w:spacing w:val="-10"/>
              </w:rPr>
              <w:t>2</w:t>
            </w:r>
            <w:r w:rsidRPr="00A6101B">
              <w:rPr>
                <w:rStyle w:val="IntensiverVerweis"/>
                <w:b w:val="0"/>
                <w:bCs w:val="0"/>
                <w:smallCaps w:val="0"/>
                <w:color w:val="auto"/>
                <w:spacing w:val="-10"/>
              </w:rPr>
              <w:t>.</w:t>
            </w:r>
            <w:r>
              <w:rPr>
                <w:rStyle w:val="IntensiverVerweis"/>
                <w:b w:val="0"/>
                <w:bCs w:val="0"/>
                <w:smallCaps w:val="0"/>
                <w:color w:val="auto"/>
                <w:spacing w:val="-10"/>
              </w:rPr>
              <w:t xml:space="preserve"> In Gruppen bearbeiten sie den Zeitungsartikel entlang der Fragen.</w:t>
            </w:r>
          </w:p>
        </w:tc>
        <w:tc>
          <w:tcPr>
            <w:tcW w:w="1390" w:type="dxa"/>
          </w:tcPr>
          <w:p w14:paraId="6C04D3BE" w14:textId="77777777" w:rsidR="009B5815" w:rsidRDefault="00F410CD"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55D3D940" w14:textId="77777777" w:rsidR="00F410CD" w:rsidRDefault="00F410CD"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Zeitungsartikel</w:t>
            </w:r>
          </w:p>
          <w:p w14:paraId="6839C3E6" w14:textId="0C730C83" w:rsidR="00F410CD" w:rsidRPr="00775742" w:rsidRDefault="00F410CD"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6101B">
              <w:rPr>
                <w:rStyle w:val="IntensiverVerweis"/>
                <w:b w:val="0"/>
                <w:bCs w:val="0"/>
                <w:smallCaps w:val="0"/>
                <w:color w:val="auto"/>
                <w:spacing w:val="-10"/>
              </w:rPr>
              <w:t>AB</w:t>
            </w:r>
            <w:r w:rsidR="00A6101B" w:rsidRPr="00A6101B">
              <w:rPr>
                <w:rStyle w:val="IntensiverVerweis"/>
                <w:b w:val="0"/>
                <w:bCs w:val="0"/>
                <w:smallCaps w:val="0"/>
                <w:color w:val="auto"/>
                <w:spacing w:val="-10"/>
              </w:rPr>
              <w:t>2</w:t>
            </w:r>
          </w:p>
        </w:tc>
        <w:tc>
          <w:tcPr>
            <w:tcW w:w="2639" w:type="dxa"/>
          </w:tcPr>
          <w:p w14:paraId="0B1D3549" w14:textId="6474241E" w:rsidR="009B5815" w:rsidRPr="00775742" w:rsidRDefault="009B5815"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3D00B9" w:rsidRPr="00851514" w14:paraId="3B1471FA" w14:textId="77777777" w:rsidTr="5EA3A34D">
        <w:trPr>
          <w:cnfStyle w:val="000000010000" w:firstRow="0" w:lastRow="0" w:firstColumn="0" w:lastColumn="0" w:oddVBand="0" w:evenVBand="0" w:oddHBand="0" w:evenHBand="1"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32224F31" w14:textId="5315860E" w:rsidR="003C6A16" w:rsidRPr="00841ABC" w:rsidRDefault="009C7E87" w:rsidP="00DC242F">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1</w:t>
            </w:r>
            <w:r w:rsidR="004E2920">
              <w:rPr>
                <w:rStyle w:val="IntensiverVerweis"/>
                <w:b/>
                <w:bCs/>
                <w:smallCaps w:val="0"/>
                <w:color w:val="000000" w:themeColor="text1"/>
                <w:spacing w:val="-10"/>
              </w:rPr>
              <w:t>0 Min</w:t>
            </w:r>
          </w:p>
        </w:tc>
        <w:tc>
          <w:tcPr>
            <w:tcW w:w="1732" w:type="dxa"/>
          </w:tcPr>
          <w:p w14:paraId="6944D98C" w14:textId="08E8B55F" w:rsidR="003C6A16" w:rsidRPr="00851514" w:rsidRDefault="00F410CD"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F822A4">
              <w:rPr>
                <w:rStyle w:val="IntensiverVerweis"/>
                <w:b w:val="0"/>
                <w:bCs w:val="0"/>
                <w:smallCaps w:val="0"/>
                <w:color w:val="auto"/>
                <w:spacing w:val="-10"/>
              </w:rPr>
              <w:t xml:space="preserve"> </w:t>
            </w:r>
            <w:r w:rsidR="00F822A4" w:rsidRPr="00F822A4">
              <w:rPr>
                <w:rStyle w:val="IntensiverVerweis"/>
                <w:b w:val="0"/>
                <w:bCs w:val="0"/>
                <w:smallCaps w:val="0"/>
                <w:color w:val="auto"/>
                <w:spacing w:val="-10"/>
              </w:rPr>
              <w:t>+ Übungsphase</w:t>
            </w:r>
          </w:p>
        </w:tc>
        <w:tc>
          <w:tcPr>
            <w:tcW w:w="2460" w:type="dxa"/>
          </w:tcPr>
          <w:p w14:paraId="1C8C0320" w14:textId="77777777" w:rsidR="003C6A16" w:rsidRDefault="00F410CD" w:rsidP="5EA3A34D">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5EA3A34D">
              <w:rPr>
                <w:rStyle w:val="IntensiverVerweis"/>
                <w:b w:val="0"/>
                <w:bCs w:val="0"/>
                <w:smallCaps w:val="0"/>
                <w:color w:val="auto"/>
                <w:spacing w:val="-10"/>
              </w:rPr>
              <w:t>BIP im Ländervergleich</w:t>
            </w:r>
          </w:p>
          <w:p w14:paraId="7A353CC6" w14:textId="77777777" w:rsidR="00F410CD" w:rsidRDefault="00F410CD" w:rsidP="5EA3A34D">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5EA3A34D">
              <w:rPr>
                <w:rStyle w:val="IntensiverVerweis"/>
                <w:b w:val="0"/>
                <w:bCs w:val="0"/>
                <w:smallCaps w:val="0"/>
                <w:color w:val="auto"/>
                <w:spacing w:val="-10"/>
              </w:rPr>
              <w:t>Die SuS erarbeiten gemeinsam mit der Lehrkraft das BIP/Kopf</w:t>
            </w:r>
          </w:p>
          <w:p w14:paraId="676983F8" w14:textId="77777777" w:rsidR="00F822A4" w:rsidRDefault="00F822A4" w:rsidP="00F822A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BIP im Ländervergleich</w:t>
            </w:r>
          </w:p>
          <w:p w14:paraId="115ACC65" w14:textId="55F8ADAA" w:rsidR="00F822A4" w:rsidRPr="00851514" w:rsidRDefault="00F822A4" w:rsidP="00F822A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SuS diskutieren in Kleingruppen die Frage, ob es den USA wirtschaftlich besser geht als Österreich, weil das BIP dort 50-mal so hoch ist.</w:t>
            </w:r>
          </w:p>
        </w:tc>
        <w:tc>
          <w:tcPr>
            <w:tcW w:w="1390" w:type="dxa"/>
          </w:tcPr>
          <w:p w14:paraId="635FEDD2" w14:textId="440AC9B3" w:rsidR="003C6A16" w:rsidRPr="00775742" w:rsidRDefault="00386D5B"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639" w:type="dxa"/>
          </w:tcPr>
          <w:p w14:paraId="723374CB" w14:textId="77777777" w:rsidR="003C6A16" w:rsidRPr="00775742" w:rsidRDefault="003C6A16"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C17655" w:rsidRPr="00851514" w14:paraId="6EB69E13" w14:textId="77777777" w:rsidTr="5EA3A34D">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231C795E" w14:textId="71D99C4D" w:rsidR="00C17655" w:rsidRPr="000F4FF3" w:rsidRDefault="004E2920" w:rsidP="00DC242F">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15 Min</w:t>
            </w:r>
          </w:p>
        </w:tc>
        <w:tc>
          <w:tcPr>
            <w:tcW w:w="1732" w:type="dxa"/>
          </w:tcPr>
          <w:p w14:paraId="1668DC39" w14:textId="44026B31" w:rsidR="00C17655" w:rsidRDefault="00C17655"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460" w:type="dxa"/>
          </w:tcPr>
          <w:p w14:paraId="4FD53EB6" w14:textId="4601B895" w:rsidR="00C17655" w:rsidRDefault="00C17655"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Grenzen des BIP</w:t>
            </w:r>
          </w:p>
        </w:tc>
        <w:tc>
          <w:tcPr>
            <w:tcW w:w="1390" w:type="dxa"/>
          </w:tcPr>
          <w:p w14:paraId="42D3BB50" w14:textId="17AB20C2" w:rsidR="00C17655" w:rsidRPr="00775742" w:rsidRDefault="00F4167F"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639" w:type="dxa"/>
          </w:tcPr>
          <w:p w14:paraId="4FC5B4D1" w14:textId="77777777" w:rsidR="00C17655" w:rsidRPr="00775742" w:rsidRDefault="00C17655"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C17655" w:rsidRPr="00851514" w14:paraId="375D048D" w14:textId="77777777" w:rsidTr="5EA3A34D">
        <w:trPr>
          <w:cnfStyle w:val="000000010000" w:firstRow="0" w:lastRow="0" w:firstColumn="0" w:lastColumn="0" w:oddVBand="0" w:evenVBand="0" w:oddHBand="0" w:evenHBand="1"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0FB2D776" w14:textId="2042ADEB" w:rsidR="00C17655" w:rsidRPr="000F4FF3" w:rsidRDefault="006315DB" w:rsidP="00DC242F">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15 Min</w:t>
            </w:r>
          </w:p>
        </w:tc>
        <w:tc>
          <w:tcPr>
            <w:tcW w:w="1732" w:type="dxa"/>
          </w:tcPr>
          <w:p w14:paraId="5B009312" w14:textId="0D5CF6D9" w:rsidR="00C17655" w:rsidRDefault="00C17655"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460" w:type="dxa"/>
          </w:tcPr>
          <w:p w14:paraId="40170523" w14:textId="1628F31B" w:rsidR="00C17655" w:rsidRDefault="00C17655" w:rsidP="009F2D4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Was gehört zum BIP? Die SuS erarbeiten </w:t>
            </w:r>
            <w:r w:rsidR="00A6101B">
              <w:rPr>
                <w:rStyle w:val="IntensiverVerweis"/>
                <w:b w:val="0"/>
                <w:bCs w:val="0"/>
                <w:smallCaps w:val="0"/>
                <w:color w:val="auto"/>
                <w:spacing w:val="-10"/>
              </w:rPr>
              <w:t>die Aufgabe</w:t>
            </w:r>
            <w:r w:rsidR="00930392">
              <w:rPr>
                <w:rStyle w:val="IntensiverVerweis"/>
                <w:b w:val="0"/>
                <w:bCs w:val="0"/>
                <w:smallCaps w:val="0"/>
                <w:color w:val="auto"/>
                <w:spacing w:val="-10"/>
              </w:rPr>
              <w:t>n</w:t>
            </w:r>
            <w:r w:rsidR="00A6101B">
              <w:rPr>
                <w:rStyle w:val="IntensiverVerweis"/>
                <w:b w:val="0"/>
                <w:bCs w:val="0"/>
                <w:smallCaps w:val="0"/>
                <w:color w:val="auto"/>
                <w:spacing w:val="-10"/>
              </w:rPr>
              <w:t xml:space="preserve"> auf AB3.</w:t>
            </w:r>
            <w:r w:rsidR="002A0DA7">
              <w:rPr>
                <w:rStyle w:val="IntensiverVerweis"/>
                <w:b w:val="0"/>
                <w:bCs w:val="0"/>
                <w:smallCaps w:val="0"/>
                <w:color w:val="auto"/>
                <w:spacing w:val="-10"/>
              </w:rPr>
              <w:t xml:space="preserve"> Die Lösungen werden gemeinsam im Plenum besprochen.</w:t>
            </w:r>
            <w:r w:rsidR="003D00B9">
              <w:rPr>
                <w:rStyle w:val="IntensiverVerweis"/>
                <w:b w:val="0"/>
                <w:bCs w:val="0"/>
                <w:smallCaps w:val="0"/>
                <w:color w:val="auto"/>
                <w:spacing w:val="-10"/>
              </w:rPr>
              <w:t xml:space="preserve"> Außerdem wird diskutiert, welche Dinge aus dem Einstieg (Kärtchenabfrage) nicht </w:t>
            </w:r>
            <w:r w:rsidR="003D00B9">
              <w:rPr>
                <w:rStyle w:val="IntensiverVerweis"/>
                <w:b w:val="0"/>
                <w:bCs w:val="0"/>
                <w:smallCaps w:val="0"/>
                <w:color w:val="auto"/>
                <w:spacing w:val="-10"/>
              </w:rPr>
              <w:lastRenderedPageBreak/>
              <w:t xml:space="preserve">vom BIP berücksichtigt werden. </w:t>
            </w:r>
          </w:p>
        </w:tc>
        <w:tc>
          <w:tcPr>
            <w:tcW w:w="1390" w:type="dxa"/>
          </w:tcPr>
          <w:p w14:paraId="42F16986" w14:textId="2E39102F" w:rsidR="003D00B9" w:rsidRPr="003D00B9" w:rsidRDefault="003D00B9"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D00B9">
              <w:rPr>
                <w:rStyle w:val="IntensiverVerweis"/>
                <w:b w:val="0"/>
                <w:bCs w:val="0"/>
                <w:smallCaps w:val="0"/>
                <w:color w:val="auto"/>
                <w:spacing w:val="-10"/>
              </w:rPr>
              <w:lastRenderedPageBreak/>
              <w:t>PPT</w:t>
            </w:r>
          </w:p>
          <w:p w14:paraId="34697E0A" w14:textId="7D4AD106" w:rsidR="00C17655" w:rsidRDefault="002A0DA7"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6101B">
              <w:rPr>
                <w:rStyle w:val="IntensiverVerweis"/>
                <w:b w:val="0"/>
                <w:bCs w:val="0"/>
                <w:smallCaps w:val="0"/>
                <w:color w:val="auto"/>
                <w:spacing w:val="-10"/>
              </w:rPr>
              <w:t>AB</w:t>
            </w:r>
            <w:r w:rsidR="00A6101B" w:rsidRPr="00A6101B">
              <w:rPr>
                <w:rStyle w:val="IntensiverVerweis"/>
                <w:b w:val="0"/>
                <w:bCs w:val="0"/>
                <w:smallCaps w:val="0"/>
                <w:color w:val="auto"/>
                <w:spacing w:val="-10"/>
              </w:rPr>
              <w:t>3</w:t>
            </w:r>
          </w:p>
          <w:p w14:paraId="4E2CE342" w14:textId="06117D9C" w:rsidR="003D00B9" w:rsidRPr="00775742" w:rsidRDefault="003D00B9"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Wortwolke aus dem Einstieg</w:t>
            </w:r>
          </w:p>
        </w:tc>
        <w:tc>
          <w:tcPr>
            <w:tcW w:w="2639" w:type="dxa"/>
          </w:tcPr>
          <w:p w14:paraId="2B17491F" w14:textId="77777777" w:rsidR="00C17655" w:rsidRPr="00775742" w:rsidRDefault="00C17655"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2A0DA7" w:rsidRPr="00851514" w14:paraId="4B7F922A" w14:textId="77777777" w:rsidTr="5EA3A34D">
        <w:trPr>
          <w:cnfStyle w:val="000000100000" w:firstRow="0" w:lastRow="0" w:firstColumn="0" w:lastColumn="0" w:oddVBand="0" w:evenVBand="0" w:oddHBand="1"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835" w:type="dxa"/>
          </w:tcPr>
          <w:p w14:paraId="671AC817" w14:textId="65E149C3" w:rsidR="002A0DA7" w:rsidRPr="000F4FF3" w:rsidRDefault="006315DB" w:rsidP="00DC242F">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10</w:t>
            </w:r>
            <w:r w:rsidR="001310BA" w:rsidRPr="000F4FF3">
              <w:rPr>
                <w:rStyle w:val="IntensiverVerweis"/>
                <w:b/>
                <w:bCs/>
                <w:smallCaps w:val="0"/>
                <w:color w:val="000000" w:themeColor="text1"/>
                <w:spacing w:val="-10"/>
              </w:rPr>
              <w:t xml:space="preserve"> Min</w:t>
            </w:r>
          </w:p>
        </w:tc>
        <w:tc>
          <w:tcPr>
            <w:tcW w:w="1732" w:type="dxa"/>
          </w:tcPr>
          <w:p w14:paraId="097B1192" w14:textId="6A5C1099" w:rsidR="002A0DA7" w:rsidRDefault="003D00B9"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2460" w:type="dxa"/>
          </w:tcPr>
          <w:p w14:paraId="515DC124" w14:textId="7DAD4235" w:rsidR="002A0DA7" w:rsidRDefault="003D00B9" w:rsidP="009F2D4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fasst gemeinsam mit den SuS die Einheiten zum BIP zusammen. </w:t>
            </w:r>
          </w:p>
        </w:tc>
        <w:tc>
          <w:tcPr>
            <w:tcW w:w="1390" w:type="dxa"/>
          </w:tcPr>
          <w:p w14:paraId="14C75746" w14:textId="77777777" w:rsidR="002A0DA7" w:rsidRPr="002A0DA7" w:rsidRDefault="002A0DA7"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highlight w:val="yellow"/>
              </w:rPr>
            </w:pPr>
          </w:p>
        </w:tc>
        <w:tc>
          <w:tcPr>
            <w:tcW w:w="2639" w:type="dxa"/>
          </w:tcPr>
          <w:p w14:paraId="3E6BE010" w14:textId="77777777" w:rsidR="002A0DA7" w:rsidRPr="00775742" w:rsidRDefault="002A0DA7"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4F2E614C" w14:textId="291A9817" w:rsidR="00896432" w:rsidRPr="00851514" w:rsidRDefault="008D6458" w:rsidP="007545A1">
      <w:pPr>
        <w:pStyle w:val="Hinweis"/>
        <w:rPr>
          <w:rStyle w:val="IntensiverVerweis"/>
          <w:b w:val="0"/>
          <w:bCs w:val="0"/>
          <w:smallCaps w:val="0"/>
          <w:color w:val="7F7F7F" w:themeColor="text1" w:themeTint="80"/>
          <w:spacing w:val="0"/>
        </w:rPr>
      </w:pPr>
      <w:r w:rsidRPr="00851514">
        <w:rPr>
          <w:rStyle w:val="IntensiverVerweis"/>
          <w:b w:val="0"/>
          <w:bCs w:val="0"/>
          <w:smallCaps w:val="0"/>
          <w:color w:val="7F7F7F" w:themeColor="text1" w:themeTint="80"/>
          <w:spacing w:val="0"/>
        </w:rPr>
        <w:t xml:space="preserve">Verwendete Abkürzungen: M = Material; </w:t>
      </w:r>
      <w:r w:rsidR="00F659FD" w:rsidRPr="00851514">
        <w:rPr>
          <w:rStyle w:val="IntensiverVerweis"/>
          <w:b w:val="0"/>
          <w:bCs w:val="0"/>
          <w:smallCaps w:val="0"/>
          <w:color w:val="7F7F7F" w:themeColor="text1" w:themeTint="80"/>
          <w:spacing w:val="0"/>
        </w:rPr>
        <w:t>SuS</w:t>
      </w:r>
      <w:r w:rsidRPr="00851514">
        <w:rPr>
          <w:rStyle w:val="IntensiverVerweis"/>
          <w:b w:val="0"/>
          <w:bCs w:val="0"/>
          <w:smallCaps w:val="0"/>
          <w:color w:val="7F7F7F" w:themeColor="text1" w:themeTint="80"/>
          <w:spacing w:val="0"/>
        </w:rPr>
        <w:t xml:space="preserve"> = Schülerinnen und Schüler; L = Lehrperson; PPT = Powerpoint-Präsentation</w:t>
      </w:r>
    </w:p>
    <w:p w14:paraId="1A528FD4" w14:textId="77777777" w:rsidR="00EF28CD" w:rsidRDefault="00EF28CD" w:rsidP="00EF28CD">
      <w:bookmarkStart w:id="6" w:name="_Hlk138149866"/>
      <w:r>
        <w:br w:type="page"/>
      </w:r>
    </w:p>
    <w:p w14:paraId="52077636" w14:textId="02EDC59D" w:rsidR="00896432" w:rsidRPr="00851514" w:rsidRDefault="007E0CDE" w:rsidP="00896432">
      <w:pPr>
        <w:pStyle w:val="berschrift2"/>
        <w:tabs>
          <w:tab w:val="right" w:pos="9066"/>
        </w:tabs>
      </w:pPr>
      <w:r w:rsidRPr="00851514">
        <w:lastRenderedPageBreak/>
        <w:t>Einstieg</w:t>
      </w:r>
    </w:p>
    <w:p w14:paraId="014DFD92" w14:textId="2184CF16" w:rsidR="00B3107A" w:rsidRPr="00851514" w:rsidRDefault="00775F41" w:rsidP="00B3107A">
      <w:r w:rsidRPr="00851514">
        <w:rPr>
          <w:noProof/>
        </w:rPr>
        <mc:AlternateContent>
          <mc:Choice Requires="wpg">
            <w:drawing>
              <wp:inline distT="0" distB="0" distL="0" distR="0" wp14:anchorId="7450C6C0" wp14:editId="4FF9B67B">
                <wp:extent cx="5745480" cy="1809750"/>
                <wp:effectExtent l="0" t="0" r="26670" b="19050"/>
                <wp:docPr id="269278195" name="Gruppieren 1"/>
                <wp:cNvGraphicFramePr/>
                <a:graphic xmlns:a="http://schemas.openxmlformats.org/drawingml/2006/main">
                  <a:graphicData uri="http://schemas.microsoft.com/office/word/2010/wordprocessingGroup">
                    <wpg:wgp>
                      <wpg:cNvGrpSpPr/>
                      <wpg:grpSpPr>
                        <a:xfrm>
                          <a:off x="0" y="0"/>
                          <a:ext cx="5745480" cy="1809750"/>
                          <a:chOff x="-101600" y="901149"/>
                          <a:chExt cx="5745480" cy="1809750"/>
                        </a:xfrm>
                      </wpg:grpSpPr>
                      <wps:wsp>
                        <wps:cNvPr id="50" name="Rechteck: abgerundete Ecken 50"/>
                        <wps:cNvSpPr/>
                        <wps:spPr>
                          <a:xfrm>
                            <a:off x="-101600" y="901149"/>
                            <a:ext cx="5745480" cy="18097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025D7EFF" w:rsidR="00B3107A" w:rsidRPr="00775F41" w:rsidRDefault="00775742" w:rsidP="00B3107A">
                              <w:pPr>
                                <w:ind w:left="851"/>
                                <w:rPr>
                                  <w:rStyle w:val="IntensiverVerweis"/>
                                </w:rPr>
                              </w:pPr>
                              <w:r>
                                <w:rPr>
                                  <w:rStyle w:val="IntensiverVerweis"/>
                                </w:rPr>
                                <w:t>Einstieg</w:t>
                              </w:r>
                              <w:r w:rsidR="00B3107A" w:rsidRPr="00775F41">
                                <w:rPr>
                                  <w:rStyle w:val="IntensiverVerweis"/>
                                </w:rPr>
                                <w:t xml:space="preserve">: </w:t>
                              </w:r>
                              <w:r>
                                <w:rPr>
                                  <w:rStyle w:val="IntensiverVerweis"/>
                                </w:rPr>
                                <w:t>Bruttoinland</w:t>
                              </w:r>
                              <w:r w:rsidR="00875BD7">
                                <w:rPr>
                                  <w:rStyle w:val="IntensiverVerweis"/>
                                </w:rPr>
                                <w:t>s</w:t>
                              </w:r>
                              <w:r>
                                <w:rPr>
                                  <w:rStyle w:val="IntensiverVerweis"/>
                                </w:rPr>
                                <w:t>produkt</w:t>
                              </w:r>
                            </w:p>
                            <w:p w14:paraId="0F18F624" w14:textId="08E2FB5A" w:rsidR="00944DCB" w:rsidRDefault="00935399" w:rsidP="00DC242F">
                              <w:pPr>
                                <w:ind w:left="851"/>
                              </w:pPr>
                              <w:r>
                                <w:t>Die Schüler:innen erhalten Kärtchen oder Post-it</w:t>
                              </w:r>
                              <w:r w:rsidR="00875BD7">
                                <w:t>s</w:t>
                              </w:r>
                              <w:r>
                                <w:t xml:space="preserve">, um die Frage </w:t>
                              </w:r>
                            </w:p>
                            <w:p w14:paraId="0BA007AF" w14:textId="75D60584" w:rsidR="00935399" w:rsidRDefault="00935399" w:rsidP="00DC242F">
                              <w:pPr>
                                <w:ind w:left="851"/>
                              </w:pPr>
                              <w:r>
                                <w:t>„Wie kann man messe</w:t>
                              </w:r>
                              <w:r w:rsidR="00497115">
                                <w:t>n</w:t>
                              </w:r>
                              <w:r>
                                <w:t xml:space="preserve">, ob es den Menschen in einem Land gut geht“ zu beantworten. </w:t>
                              </w:r>
                            </w:p>
                            <w:p w14:paraId="2B2EEB82" w14:textId="37FEAEC1" w:rsidR="00935399" w:rsidRDefault="002B1D91" w:rsidP="00935399">
                              <w:pPr>
                                <w:pStyle w:val="Listenabsatz"/>
                                <w:numPr>
                                  <w:ilvl w:val="0"/>
                                  <w:numId w:val="26"/>
                                </w:numPr>
                              </w:pPr>
                              <w:r>
                                <w:t>D</w:t>
                              </w:r>
                              <w:r w:rsidR="00935399">
                                <w:t>ie SuS</w:t>
                              </w:r>
                              <w:r>
                                <w:t xml:space="preserve"> besprechen</w:t>
                              </w:r>
                              <w:r w:rsidR="00935399">
                                <w:t xml:space="preserve"> die Frage</w:t>
                              </w:r>
                              <w:r>
                                <w:t xml:space="preserve"> in Kleingruppen</w:t>
                              </w:r>
                              <w:r w:rsidR="00935399">
                                <w:t xml:space="preserve"> (ca. 5 Min), um danach die Antworten </w:t>
                              </w:r>
                              <w:r w:rsidR="00765499">
                                <w:t xml:space="preserve">auf Kärtchen zu schreiben. </w:t>
                              </w:r>
                            </w:p>
                            <w:p w14:paraId="1939C9FB" w14:textId="6EA45D99" w:rsidR="00765499" w:rsidRPr="00803FF2" w:rsidRDefault="002F547D" w:rsidP="00935399">
                              <w:pPr>
                                <w:pStyle w:val="Listenabsatz"/>
                                <w:numPr>
                                  <w:ilvl w:val="0"/>
                                  <w:numId w:val="26"/>
                                </w:numPr>
                              </w:pPr>
                              <w:r>
                                <w:t xml:space="preserve">Die </w:t>
                              </w:r>
                              <w:r w:rsidR="002B1D91">
                                <w:t xml:space="preserve">Kärtchen werden an der Tafel gesammelt und im Plenum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42.5pt;mso-position-horizontal-relative:char;mso-position-vertical-relative:line" coordorigin="-1016,9011" coordsize="57454,180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TmcHRtI5Na6S6anWZSIzEammZSczi6tpFJ&#10;rXQXzU4zqZEYDU0zqTkcXdvIpFa6i2anmdRIjIammdQcjq5tZFIr3UWz00xqJEZD00xqDkfXNjKp&#10;le6i2WkmNRKjoWkmNYejaxuZ1Ep30ew0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W7aHaaSY3EaGiaSc3h6NpGJrXSXTQ7zaRG&#10;YjQ0zaTmcHRtI5Na6S6anWZSIzEammZSczi6tpFJrXQXzU4zqZEYDU0zqTkcXdvIpFa6i2anmdRI&#10;jIammdQcjq5tZFIr3UWz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2kRhKgPdNMaiRGQ9NMag5H1zYyqZXuotlp&#10;JjUSo6FpJjWHo2sbmdRKd9HsNJMaidHQNJOaw9G1jUxqpbtodppJjcRoaJpJzeHo2kYmtdJdNDvN&#10;pEZiNDTNpOZwdG0jk1rpLpqdZlIjMRqaZlJzOLq2kUmtdBfNTj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MGY5NWI1IHsNCiBmaWxs&#10;OiMwRjk1Qj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">
                <v:roundrect id="Rechteck: abgerundete Ecken 50" o:spid="_x0000_s1029" style="position:absolute;left:-1016;top:9011;width:57454;height:1809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025D7EFF" w:rsidR="00B3107A" w:rsidRPr="00775F41" w:rsidRDefault="00775742" w:rsidP="00B3107A">
                        <w:pPr>
                          <w:ind w:left="851"/>
                          <w:rPr>
                            <w:rStyle w:val="IntensiverVerweis"/>
                          </w:rPr>
                        </w:pPr>
                        <w:r>
                          <w:rPr>
                            <w:rStyle w:val="IntensiverVerweis"/>
                          </w:rPr>
                          <w:t>Einstieg</w:t>
                        </w:r>
                        <w:r w:rsidR="00B3107A" w:rsidRPr="00775F41">
                          <w:rPr>
                            <w:rStyle w:val="IntensiverVerweis"/>
                          </w:rPr>
                          <w:t xml:space="preserve">: </w:t>
                        </w:r>
                        <w:r>
                          <w:rPr>
                            <w:rStyle w:val="IntensiverVerweis"/>
                          </w:rPr>
                          <w:t>Bruttoinland</w:t>
                        </w:r>
                        <w:r w:rsidR="00875BD7">
                          <w:rPr>
                            <w:rStyle w:val="IntensiverVerweis"/>
                          </w:rPr>
                          <w:t>s</w:t>
                        </w:r>
                        <w:r>
                          <w:rPr>
                            <w:rStyle w:val="IntensiverVerweis"/>
                          </w:rPr>
                          <w:t>produkt</w:t>
                        </w:r>
                      </w:p>
                      <w:p w14:paraId="0F18F624" w14:textId="08E2FB5A" w:rsidR="00944DCB" w:rsidRDefault="00935399" w:rsidP="00DC242F">
                        <w:pPr>
                          <w:ind w:left="851"/>
                        </w:pPr>
                        <w:r>
                          <w:t>Die Schüler:innen erhalten Kärtchen oder Post-</w:t>
                        </w:r>
                        <w:proofErr w:type="spellStart"/>
                        <w:r>
                          <w:t>it</w:t>
                        </w:r>
                        <w:r w:rsidR="00875BD7">
                          <w:t>s</w:t>
                        </w:r>
                        <w:proofErr w:type="spellEnd"/>
                        <w:r>
                          <w:t xml:space="preserve">, um die Frage </w:t>
                        </w:r>
                      </w:p>
                      <w:p w14:paraId="0BA007AF" w14:textId="75D60584" w:rsidR="00935399" w:rsidRDefault="00935399" w:rsidP="00DC242F">
                        <w:pPr>
                          <w:ind w:left="851"/>
                        </w:pPr>
                        <w:r>
                          <w:t>„Wie kann man messe</w:t>
                        </w:r>
                        <w:r w:rsidR="00497115">
                          <w:t>n</w:t>
                        </w:r>
                        <w:r>
                          <w:t xml:space="preserve">, ob es den Menschen in einem Land gut geht“ zu beantworten. </w:t>
                        </w:r>
                      </w:p>
                      <w:p w14:paraId="2B2EEB82" w14:textId="37FEAEC1" w:rsidR="00935399" w:rsidRDefault="002B1D91" w:rsidP="00935399">
                        <w:pPr>
                          <w:pStyle w:val="Listenabsatz"/>
                          <w:numPr>
                            <w:ilvl w:val="0"/>
                            <w:numId w:val="26"/>
                          </w:numPr>
                        </w:pPr>
                        <w:r>
                          <w:t>D</w:t>
                        </w:r>
                        <w:r w:rsidR="00935399">
                          <w:t>ie SuS</w:t>
                        </w:r>
                        <w:r>
                          <w:t xml:space="preserve"> besprechen</w:t>
                        </w:r>
                        <w:r w:rsidR="00935399">
                          <w:t xml:space="preserve"> die Frage</w:t>
                        </w:r>
                        <w:r>
                          <w:t xml:space="preserve"> in Kleingruppen</w:t>
                        </w:r>
                        <w:r w:rsidR="00935399">
                          <w:t xml:space="preserve"> (ca. 5 Min), um danach die Antworten </w:t>
                        </w:r>
                        <w:r w:rsidR="00765499">
                          <w:t xml:space="preserve">auf Kärtchen zu schreiben. </w:t>
                        </w:r>
                      </w:p>
                      <w:p w14:paraId="1939C9FB" w14:textId="6EA45D99" w:rsidR="00765499" w:rsidRPr="00803FF2" w:rsidRDefault="002F547D" w:rsidP="00935399">
                        <w:pPr>
                          <w:pStyle w:val="Listenabsatz"/>
                          <w:numPr>
                            <w:ilvl w:val="0"/>
                            <w:numId w:val="26"/>
                          </w:numPr>
                        </w:pPr>
                        <w:r>
                          <w:t xml:space="preserve">Die </w:t>
                        </w:r>
                        <w:r w:rsidR="002B1D91">
                          <w:t xml:space="preserve">Kärtchen werden an der Tafel gesammelt und im Plenum besprochen.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21" o:title="Klemmbrett teilweise angekreuzt mit einfarbiger Füllung"/>
                </v:shape>
                <w10:anchorlock/>
              </v:group>
            </w:pict>
          </mc:Fallback>
        </mc:AlternateContent>
      </w:r>
    </w:p>
    <w:bookmarkEnd w:id="6"/>
    <w:p w14:paraId="05D4EDD8" w14:textId="0CD06372" w:rsidR="0038042A" w:rsidRPr="00851514" w:rsidRDefault="00342B98" w:rsidP="0038042A">
      <w:pPr>
        <w:spacing w:after="0" w:line="240" w:lineRule="auto"/>
        <w:jc w:val="left"/>
        <w:rPr>
          <w:b/>
          <w:bCs/>
        </w:rPr>
      </w:pPr>
      <w:r w:rsidRPr="00851514">
        <w:rPr>
          <w:b/>
          <w:bCs/>
        </w:rPr>
        <w:t>PPT1</w:t>
      </w:r>
    </w:p>
    <w:p w14:paraId="28F1E225" w14:textId="132121AF" w:rsidR="00342B98" w:rsidRPr="00851514" w:rsidRDefault="002F547D" w:rsidP="00EF28CD">
      <w:r>
        <w:rPr>
          <w:noProof/>
        </w:rPr>
        <w:drawing>
          <wp:inline distT="0" distB="0" distL="0" distR="0" wp14:anchorId="7915DF2F" wp14:editId="2BFC92BA">
            <wp:extent cx="5124648" cy="2880000"/>
            <wp:effectExtent l="0" t="0" r="0" b="0"/>
            <wp:docPr id="1655145342"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45342" name="Grafik 1" descr="Ein Bild, das Text, Screenshot, Schrift, Grafikdesign enthält.&#10;&#10;Automatisch generierte Beschreibung"/>
                    <pic:cNvPicPr/>
                  </pic:nvPicPr>
                  <pic:blipFill>
                    <a:blip r:embed="rId22"/>
                    <a:stretch>
                      <a:fillRect/>
                    </a:stretch>
                  </pic:blipFill>
                  <pic:spPr>
                    <a:xfrm>
                      <a:off x="0" y="0"/>
                      <a:ext cx="5124648" cy="2880000"/>
                    </a:xfrm>
                    <a:prstGeom prst="rect">
                      <a:avLst/>
                    </a:prstGeom>
                  </pic:spPr>
                </pic:pic>
              </a:graphicData>
            </a:graphic>
          </wp:inline>
        </w:drawing>
      </w:r>
    </w:p>
    <w:p w14:paraId="3BB7DEE3" w14:textId="0D2876FF" w:rsidR="00342B98" w:rsidRPr="005B72C7" w:rsidRDefault="005B72C7" w:rsidP="00EF28CD">
      <w:pPr>
        <w:rPr>
          <w:b/>
          <w:bCs/>
        </w:rPr>
      </w:pPr>
      <w:r w:rsidRPr="005B72C7">
        <w:rPr>
          <w:b/>
          <w:bCs/>
        </w:rPr>
        <w:t>PPT2</w:t>
      </w:r>
    </w:p>
    <w:p w14:paraId="5328480D" w14:textId="04ED3583" w:rsidR="005B72C7" w:rsidRDefault="00686193" w:rsidP="00EF28CD">
      <w:r>
        <w:rPr>
          <w:noProof/>
        </w:rPr>
        <w:drawing>
          <wp:inline distT="0" distB="0" distL="0" distR="0" wp14:anchorId="1B2A92EC" wp14:editId="6253141E">
            <wp:extent cx="5099050" cy="2654300"/>
            <wp:effectExtent l="0" t="0" r="6350" b="0"/>
            <wp:docPr id="1794341409"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41409" name="Grafik 1" descr="Ein Bild, das Text, Screenshot, Design enthält.&#10;&#10;Automatisch generierte Beschreibung"/>
                    <pic:cNvPicPr/>
                  </pic:nvPicPr>
                  <pic:blipFill rotWithShape="1">
                    <a:blip r:embed="rId23"/>
                    <a:srcRect b="7826"/>
                    <a:stretch/>
                  </pic:blipFill>
                  <pic:spPr bwMode="auto">
                    <a:xfrm>
                      <a:off x="0" y="0"/>
                      <a:ext cx="5099625" cy="2654599"/>
                    </a:xfrm>
                    <a:prstGeom prst="rect">
                      <a:avLst/>
                    </a:prstGeom>
                    <a:ln>
                      <a:noFill/>
                    </a:ln>
                    <a:extLst>
                      <a:ext uri="{53640926-AAD7-44D8-BBD7-CCE9431645EC}">
                        <a14:shadowObscured xmlns:a14="http://schemas.microsoft.com/office/drawing/2010/main"/>
                      </a:ext>
                    </a:extLst>
                  </pic:spPr>
                </pic:pic>
              </a:graphicData>
            </a:graphic>
          </wp:inline>
        </w:drawing>
      </w:r>
    </w:p>
    <w:p w14:paraId="642DEBFB" w14:textId="4988FB50" w:rsidR="005B72C7" w:rsidRDefault="005B72C7" w:rsidP="00EF28CD">
      <w:r w:rsidRPr="005B72C7">
        <w:lastRenderedPageBreak/>
        <w:t>Die SuS beantworten die Frage "</w:t>
      </w:r>
      <w:r w:rsidRPr="005B72C7">
        <w:rPr>
          <w:b/>
          <w:bCs/>
        </w:rPr>
        <w:t>Wie kann man messen, ob es den Menschen in einem Land gut geht?</w:t>
      </w:r>
      <w:r w:rsidRPr="005B72C7">
        <w:t>"</w:t>
      </w:r>
      <w:r w:rsidR="002A10BD">
        <w:t>,</w:t>
      </w:r>
      <w:r w:rsidRPr="005B72C7">
        <w:t xml:space="preserve"> indem sie ihre Ideen auf Kärtchen oder Post-its schreiben. Vorab können die SuS in Partnerarbeit oder Kleingruppen überlegen, wie man den Wohlstand eines Landes messen kann. Anschließend werden die Kärtchen gesammelt und in Form einer Wortwolke </w:t>
      </w:r>
      <w:r w:rsidR="000D4706">
        <w:t>an der Tafel oder auf einem Plakat visualisiert</w:t>
      </w:r>
      <w:r w:rsidRPr="005B72C7">
        <w:t>.</w:t>
      </w:r>
    </w:p>
    <w:p w14:paraId="457D76C5" w14:textId="0E7EEEBC" w:rsidR="000D4706" w:rsidRDefault="000D4706" w:rsidP="00EF28CD">
      <w:r>
        <w:t xml:space="preserve">Die Lehrkraft bespricht mit den SuS im Plenum, worauf man achten kann, wenn man das Wohlbefinden von Menschen messbar machen </w:t>
      </w:r>
      <w:r w:rsidR="006062ED">
        <w:t>möchte</w:t>
      </w:r>
      <w:r>
        <w:t xml:space="preserve">. </w:t>
      </w:r>
      <w:r w:rsidR="006062ED">
        <w:t>Geld ist ein wichtiger Faktor für Wohlbefinden von einzelnen Personen. Aber natürlich spielen eine Vielzahl weiterer Faktoren eine Rolle. Beispiele können sein: Gesundheit, Wohnraum,</w:t>
      </w:r>
      <w:r w:rsidR="00595067">
        <w:t xml:space="preserve"> Bildung,</w:t>
      </w:r>
      <w:r w:rsidR="006062ED">
        <w:t xml:space="preserve"> Freizeit, </w:t>
      </w:r>
      <w:r w:rsidR="005F07E2">
        <w:t>Hobbies, Familie, Vereine, Umwelt &amp; Natur,</w:t>
      </w:r>
      <w:r w:rsidR="00595067">
        <w:t xml:space="preserve"> …</w:t>
      </w:r>
    </w:p>
    <w:p w14:paraId="371CD4D5" w14:textId="59DCA0E7" w:rsidR="00595067" w:rsidRDefault="00595067" w:rsidP="00EF28CD">
      <w:r>
        <w:t xml:space="preserve">Die Antworten der Schüler:innen </w:t>
      </w:r>
      <w:r w:rsidR="00D74A2A">
        <w:t>werden im Verlauf der Unterrichtseinheit wieder aufgegriffen, wenn es darum geht zu veranschaulichen, dass d</w:t>
      </w:r>
      <w:r w:rsidR="0028770A">
        <w:t>as</w:t>
      </w:r>
      <w:r w:rsidR="00D74A2A">
        <w:t xml:space="preserve"> BIP viele Faktoren</w:t>
      </w:r>
      <w:r w:rsidR="00565521">
        <w:t xml:space="preserve"> von</w:t>
      </w:r>
      <w:r w:rsidR="00D74A2A">
        <w:t xml:space="preserve"> Wohlstand nicht erfassen kann. </w:t>
      </w:r>
    </w:p>
    <w:p w14:paraId="7189C43A" w14:textId="3512E836" w:rsidR="00D74A2A" w:rsidRPr="0007479D" w:rsidRDefault="001F2719" w:rsidP="00EF28CD">
      <w:pPr>
        <w:rPr>
          <w:b/>
          <w:bCs/>
        </w:rPr>
      </w:pPr>
      <w:r w:rsidRPr="00851514">
        <w:rPr>
          <w:noProof/>
        </w:rPr>
        <mc:AlternateContent>
          <mc:Choice Requires="wpg">
            <w:drawing>
              <wp:inline distT="0" distB="0" distL="0" distR="0" wp14:anchorId="316336E9" wp14:editId="112E71D0">
                <wp:extent cx="5745480" cy="1952625"/>
                <wp:effectExtent l="0" t="0" r="26670" b="28575"/>
                <wp:docPr id="1136511617" name="Gruppieren 1"/>
                <wp:cNvGraphicFramePr/>
                <a:graphic xmlns:a="http://schemas.openxmlformats.org/drawingml/2006/main">
                  <a:graphicData uri="http://schemas.microsoft.com/office/word/2010/wordprocessingGroup">
                    <wpg:wgp>
                      <wpg:cNvGrpSpPr/>
                      <wpg:grpSpPr>
                        <a:xfrm>
                          <a:off x="0" y="0"/>
                          <a:ext cx="5745480" cy="1952625"/>
                          <a:chOff x="-101600" y="901148"/>
                          <a:chExt cx="5745480" cy="1952625"/>
                        </a:xfrm>
                      </wpg:grpSpPr>
                      <wps:wsp>
                        <wps:cNvPr id="1990158003" name="Rechteck: abgerundete Ecken 1990158003"/>
                        <wps:cNvSpPr/>
                        <wps:spPr>
                          <a:xfrm>
                            <a:off x="-101600" y="901148"/>
                            <a:ext cx="5745480" cy="195262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62B4E30" w14:textId="0C155460" w:rsidR="001F2719" w:rsidRPr="00775F41" w:rsidRDefault="001F2719" w:rsidP="001F2719">
                              <w:pPr>
                                <w:ind w:left="851"/>
                                <w:rPr>
                                  <w:rStyle w:val="IntensiverVerweis"/>
                                </w:rPr>
                              </w:pPr>
                              <w:r>
                                <w:rPr>
                                  <w:rStyle w:val="IntensiverVerweis"/>
                                </w:rPr>
                                <w:t>Inhalt</w:t>
                              </w:r>
                              <w:r w:rsidRPr="00775F41">
                                <w:rPr>
                                  <w:rStyle w:val="IntensiverVerweis"/>
                                </w:rPr>
                                <w:t xml:space="preserve">: </w:t>
                              </w:r>
                              <w:r>
                                <w:rPr>
                                  <w:rStyle w:val="IntensiverVerweis"/>
                                </w:rPr>
                                <w:t>Bruttoinlandprodukt</w:t>
                              </w:r>
                            </w:p>
                            <w:p w14:paraId="16634F85" w14:textId="5E274EAD" w:rsidR="001F2719" w:rsidRDefault="00A66FA3" w:rsidP="001F2719">
                              <w:pPr>
                                <w:ind w:left="851"/>
                              </w:pPr>
                              <w:r>
                                <w:t>Die Lehrkraft erarbeitet gemeinsam mit den Schüler:innen</w:t>
                              </w:r>
                            </w:p>
                            <w:p w14:paraId="5DFC59EE" w14:textId="46F2DA14" w:rsidR="001F2719" w:rsidRDefault="0080356E" w:rsidP="0031795F">
                              <w:pPr>
                                <w:pStyle w:val="Listenabsatz"/>
                                <w:numPr>
                                  <w:ilvl w:val="0"/>
                                  <w:numId w:val="26"/>
                                </w:numPr>
                              </w:pPr>
                              <w:r>
                                <w:t>was man unter dem BIP versteht</w:t>
                              </w:r>
                              <w:r w:rsidR="00FE2ACA">
                                <w:t>;</w:t>
                              </w:r>
                            </w:p>
                            <w:p w14:paraId="7E2375BB" w14:textId="77777777" w:rsidR="004B23DA" w:rsidRDefault="004B23DA" w:rsidP="004B23DA">
                              <w:pPr>
                                <w:pStyle w:val="Listenabsatz"/>
                                <w:numPr>
                                  <w:ilvl w:val="0"/>
                                  <w:numId w:val="26"/>
                                </w:numPr>
                              </w:pPr>
                              <w:r>
                                <w:t>den Unterschied zwischen nominellen und realen BIP;</w:t>
                              </w:r>
                            </w:p>
                            <w:p w14:paraId="31688843" w14:textId="77777777" w:rsidR="004B23DA" w:rsidRDefault="004B23DA" w:rsidP="004B23DA">
                              <w:pPr>
                                <w:pStyle w:val="Listenabsatz"/>
                                <w:numPr>
                                  <w:ilvl w:val="0"/>
                                  <w:numId w:val="26"/>
                                </w:numPr>
                              </w:pPr>
                              <w:r>
                                <w:t>warum es notwendig ist, ein Basisjahr für die Berechnung des realen BIP festzulegen;</w:t>
                              </w:r>
                            </w:p>
                            <w:p w14:paraId="417F669A" w14:textId="36A23B48" w:rsidR="004B23DA" w:rsidRDefault="004B23DA" w:rsidP="004B23DA">
                              <w:pPr>
                                <w:pStyle w:val="Listenabsatz"/>
                                <w:numPr>
                                  <w:ilvl w:val="0"/>
                                  <w:numId w:val="26"/>
                                </w:numPr>
                              </w:pPr>
                              <w:r>
                                <w:t>welche Auswirkungen ein steigendes oder schrumpfendes BIP 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774900"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316336E9" id="_x0000_s1031" style="width:452.4pt;height:153.75pt;mso-position-horizontal-relative:char;mso-position-vertical-relative:line" coordorigin="-1016,9011" coordsize="57454,195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">
                <v:roundrect id="Rechteck: abgerundete Ecken 1990158003" o:spid="_x0000_s1032" style="position:absolute;left:-1016;top:9011;width:57454;height:195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" fillcolor="#c8e5eb" strokecolor="white [3212]">
                  <v:textbox>
                    <w:txbxContent>
                      <w:p w14:paraId="162B4E30" w14:textId="0C155460" w:rsidR="001F2719" w:rsidRPr="00775F41" w:rsidRDefault="001F2719" w:rsidP="001F2719">
                        <w:pPr>
                          <w:ind w:left="851"/>
                          <w:rPr>
                            <w:rStyle w:val="IntensiverVerweis"/>
                          </w:rPr>
                        </w:pPr>
                        <w:r>
                          <w:rPr>
                            <w:rStyle w:val="IntensiverVerweis"/>
                          </w:rPr>
                          <w:t>Inhalt</w:t>
                        </w:r>
                        <w:r w:rsidRPr="00775F41">
                          <w:rPr>
                            <w:rStyle w:val="IntensiverVerweis"/>
                          </w:rPr>
                          <w:t xml:space="preserve">: </w:t>
                        </w:r>
                        <w:r>
                          <w:rPr>
                            <w:rStyle w:val="IntensiverVerweis"/>
                          </w:rPr>
                          <w:t>Bruttoinlandprodukt</w:t>
                        </w:r>
                      </w:p>
                      <w:p w14:paraId="16634F85" w14:textId="5E274EAD" w:rsidR="001F2719" w:rsidRDefault="00A66FA3" w:rsidP="001F2719">
                        <w:pPr>
                          <w:ind w:left="851"/>
                        </w:pPr>
                        <w:r>
                          <w:t xml:space="preserve">Die Lehrkraft erarbeitet gemeinsam </w:t>
                        </w:r>
                        <w:proofErr w:type="gramStart"/>
                        <w:r>
                          <w:t>mit den Schüler</w:t>
                        </w:r>
                        <w:proofErr w:type="gramEnd"/>
                        <w:r>
                          <w:t>:innen</w:t>
                        </w:r>
                      </w:p>
                      <w:p w14:paraId="5DFC59EE" w14:textId="46F2DA14" w:rsidR="001F2719" w:rsidRDefault="0080356E" w:rsidP="0031795F">
                        <w:pPr>
                          <w:pStyle w:val="Listenabsatz"/>
                          <w:numPr>
                            <w:ilvl w:val="0"/>
                            <w:numId w:val="26"/>
                          </w:numPr>
                        </w:pPr>
                        <w:r>
                          <w:t>was man unter dem BIP versteht</w:t>
                        </w:r>
                        <w:r w:rsidR="00FE2ACA">
                          <w:t>;</w:t>
                        </w:r>
                      </w:p>
                      <w:p w14:paraId="7E2375BB" w14:textId="77777777" w:rsidR="004B23DA" w:rsidRDefault="004B23DA" w:rsidP="004B23DA">
                        <w:pPr>
                          <w:pStyle w:val="Listenabsatz"/>
                          <w:numPr>
                            <w:ilvl w:val="0"/>
                            <w:numId w:val="26"/>
                          </w:numPr>
                        </w:pPr>
                        <w:r>
                          <w:t>den Unterschied zwischen nominellen und realen BIP;</w:t>
                        </w:r>
                      </w:p>
                      <w:p w14:paraId="31688843" w14:textId="77777777" w:rsidR="004B23DA" w:rsidRDefault="004B23DA" w:rsidP="004B23DA">
                        <w:pPr>
                          <w:pStyle w:val="Listenabsatz"/>
                          <w:numPr>
                            <w:ilvl w:val="0"/>
                            <w:numId w:val="26"/>
                          </w:numPr>
                        </w:pPr>
                        <w:r>
                          <w:t>warum es notwendig ist, ein Basisjahr für die Berechnung des realen BIP festzulegen;</w:t>
                        </w:r>
                      </w:p>
                      <w:p w14:paraId="417F669A" w14:textId="36A23B48" w:rsidR="004B23DA" w:rsidRDefault="004B23DA" w:rsidP="004B23DA">
                        <w:pPr>
                          <w:pStyle w:val="Listenabsatz"/>
                          <w:numPr>
                            <w:ilvl w:val="0"/>
                            <w:numId w:val="26"/>
                          </w:numPr>
                        </w:pPr>
                        <w:r>
                          <w:t>welche Auswirkungen ein steigendes oder schrumpfendes BIP hat.</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">
                  <v:imagedata r:id="rId21" o:title="Klemmbrett teilweise angekreuzt mit einfarbiger Füllung"/>
                </v:shape>
                <w10:anchorlock/>
              </v:group>
            </w:pict>
          </mc:Fallback>
        </mc:AlternateContent>
      </w:r>
      <w:r w:rsidR="0007479D" w:rsidRPr="0007479D">
        <w:rPr>
          <w:b/>
          <w:bCs/>
        </w:rPr>
        <w:t>PPT3</w:t>
      </w:r>
    </w:p>
    <w:p w14:paraId="0E366170" w14:textId="32C2FCC3" w:rsidR="00BA60B5" w:rsidRDefault="006C2348" w:rsidP="008940E8">
      <w:r>
        <w:rPr>
          <w:noProof/>
        </w:rPr>
        <w:drawing>
          <wp:inline distT="0" distB="0" distL="0" distR="0" wp14:anchorId="7D678E6A" wp14:editId="65F6C462">
            <wp:extent cx="5756910" cy="2968625"/>
            <wp:effectExtent l="0" t="0" r="0" b="3175"/>
            <wp:docPr id="1285975738"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975738" name="Grafik 1" descr="Ein Bild, das Text, Screenshot, Schrift enthält.&#10;&#10;Automatisch generierte Beschreibung"/>
                    <pic:cNvPicPr/>
                  </pic:nvPicPr>
                  <pic:blipFill>
                    <a:blip r:embed="rId24"/>
                    <a:stretch>
                      <a:fillRect/>
                    </a:stretch>
                  </pic:blipFill>
                  <pic:spPr>
                    <a:xfrm>
                      <a:off x="0" y="0"/>
                      <a:ext cx="5756910" cy="2968625"/>
                    </a:xfrm>
                    <a:prstGeom prst="rect">
                      <a:avLst/>
                    </a:prstGeom>
                  </pic:spPr>
                </pic:pic>
              </a:graphicData>
            </a:graphic>
          </wp:inline>
        </w:drawing>
      </w:r>
    </w:p>
    <w:p w14:paraId="16C0FD18" w14:textId="2BF84685" w:rsidR="008940E8" w:rsidRDefault="008940E8" w:rsidP="008940E8">
      <w:r>
        <w:t xml:space="preserve">Es wurde lange überlegt, wie sich die wirtschaftliche Entwicklung eines Landes und damit der Wohlstand der Bevölkerung erfassen lässt. International hat sich eine Möglichkeit zur Messung des Wohlstandes besonders durchgesetzt. Viele Wirtschaftswissenschafter haben dazu beigetragen, dass es seit den 1940er-Jahren eine Berechnung gibt, die in allen Ländern der Welt durchgeführt werden kann, um die Wirtschaftsleistung der Länder miteinander zu vergleichen. Das </w:t>
      </w:r>
      <w:r w:rsidRPr="5D1FD9E1">
        <w:rPr>
          <w:b/>
          <w:bCs/>
        </w:rPr>
        <w:t>Bruttoinland</w:t>
      </w:r>
      <w:r w:rsidR="00F42C78" w:rsidRPr="5D1FD9E1">
        <w:rPr>
          <w:b/>
          <w:bCs/>
        </w:rPr>
        <w:t>s</w:t>
      </w:r>
      <w:r w:rsidRPr="5D1FD9E1">
        <w:rPr>
          <w:b/>
          <w:bCs/>
        </w:rPr>
        <w:t>produkt</w:t>
      </w:r>
      <w:r>
        <w:t xml:space="preserve"> </w:t>
      </w:r>
      <w:r>
        <w:lastRenderedPageBreak/>
        <w:t>ist eine Zahl, die den Wert, der im Inland hergestellten Waren und Dienstleistungen misst. Man kann sich das BIP vorstellen wie eine riesige Liste, die alle Güter und Dienstleistungen erfasst, die innerhalb eines Jahres in einem Land hergestellt werden. Dabei werden nur Sachgüter und Dienstleistungen gezählt, die in Geld messbar sind, unabhängig davon, ob sie für das Inland oder das Ausland bestimmt sind.</w:t>
      </w:r>
      <w:r w:rsidR="005D51FB">
        <w:t xml:space="preserve"> Wichtig: Die Vorleistung wird dabei vom BIP abgezogen.</w:t>
      </w:r>
      <w:r w:rsidR="00BE103E">
        <w:t xml:space="preserve"> Das bedeutet, dass </w:t>
      </w:r>
      <w:r w:rsidR="000B4D06">
        <w:t xml:space="preserve">man für die Berechnung </w:t>
      </w:r>
      <w:r w:rsidR="00D9692C">
        <w:t xml:space="preserve">des BIP-Beitrags </w:t>
      </w:r>
      <w:r w:rsidR="004714AC">
        <w:t>eine</w:t>
      </w:r>
      <w:r w:rsidR="00D9692C">
        <w:t>r</w:t>
      </w:r>
      <w:r w:rsidR="004714AC">
        <w:t xml:space="preserve"> Bäckerei, </w:t>
      </w:r>
      <w:r w:rsidR="000B4D06">
        <w:t xml:space="preserve">die </w:t>
      </w:r>
      <w:r w:rsidR="005A105D">
        <w:t>in einem Jahr</w:t>
      </w:r>
      <w:r w:rsidR="004714AC">
        <w:t xml:space="preserve"> Torte</w:t>
      </w:r>
      <w:r w:rsidR="005A105D">
        <w:t>n</w:t>
      </w:r>
      <w:r w:rsidR="004714AC">
        <w:t xml:space="preserve"> um </w:t>
      </w:r>
      <w:r w:rsidR="007479FA">
        <w:t>70</w:t>
      </w:r>
      <w:r w:rsidR="00C249E0">
        <w:t>0</w:t>
      </w:r>
      <w:r w:rsidR="005A105D">
        <w:t>.000</w:t>
      </w:r>
      <w:r w:rsidR="004714AC">
        <w:t xml:space="preserve"> Euro verkauft, die Vorleistung anderer Unternehmen </w:t>
      </w:r>
      <w:r w:rsidR="000B4D06">
        <w:t xml:space="preserve">(der Wert des </w:t>
      </w:r>
      <w:r w:rsidR="00D9692C">
        <w:t>M</w:t>
      </w:r>
      <w:r w:rsidR="000B4D06">
        <w:t xml:space="preserve">ehls, des Zuckers, der Nüsse, …) </w:t>
      </w:r>
      <w:r w:rsidR="004C2350">
        <w:t xml:space="preserve">abziehen muss. Nehmen wir an, die Zutaten und die Verpackung kosten </w:t>
      </w:r>
      <w:r w:rsidR="007479FA">
        <w:t>35</w:t>
      </w:r>
      <w:r w:rsidR="00C249E0">
        <w:t>0</w:t>
      </w:r>
      <w:r w:rsidR="005A105D">
        <w:t xml:space="preserve">.000 Euro. Damit </w:t>
      </w:r>
      <w:r w:rsidR="00233E99">
        <w:t>werden nur noch</w:t>
      </w:r>
      <w:r w:rsidR="005A105D">
        <w:t xml:space="preserve"> </w:t>
      </w:r>
      <w:r w:rsidR="007479FA">
        <w:t>35</w:t>
      </w:r>
      <w:r w:rsidR="00C249E0">
        <w:t>0</w:t>
      </w:r>
      <w:r w:rsidR="00456B35">
        <w:t>.000</w:t>
      </w:r>
      <w:r w:rsidR="005A105D">
        <w:t xml:space="preserve"> Euro ins BIP ein</w:t>
      </w:r>
      <w:r w:rsidR="00C02DD5">
        <w:t>bezogen</w:t>
      </w:r>
      <w:r w:rsidR="005A105D">
        <w:t xml:space="preserve">. </w:t>
      </w:r>
      <w:r w:rsidR="00B44C23">
        <w:t xml:space="preserve">Sie entsprechen dem Wert, den die Bäckerei zusätzlich durch ihre Produktion geschaffen hat: </w:t>
      </w:r>
      <w:r w:rsidR="00C249E0">
        <w:t>d.h. die Wertschöpfung der Bäckerei.</w:t>
      </w:r>
    </w:p>
    <w:p w14:paraId="5099C0AE" w14:textId="77777777" w:rsidR="002F0CA3" w:rsidRDefault="009C0CB5" w:rsidP="009C0CB5">
      <w:pPr>
        <w:rPr>
          <w:noProof/>
        </w:rPr>
      </w:pPr>
      <w:r w:rsidRPr="009C0CB5">
        <w:rPr>
          <w:b/>
          <w:bCs/>
        </w:rPr>
        <w:t>PPT</w:t>
      </w:r>
      <w:r w:rsidR="00930392">
        <w:rPr>
          <w:b/>
          <w:bCs/>
        </w:rPr>
        <w:t>4</w:t>
      </w:r>
    </w:p>
    <w:p w14:paraId="6FB1399E" w14:textId="7911DE62" w:rsidR="003F3828" w:rsidRDefault="002F0CA3" w:rsidP="009C0CB5">
      <w:r w:rsidRPr="002F0CA3">
        <w:rPr>
          <w:noProof/>
        </w:rPr>
        <w:t xml:space="preserve"> </w:t>
      </w:r>
      <w:r>
        <w:rPr>
          <w:noProof/>
        </w:rPr>
        <w:drawing>
          <wp:inline distT="0" distB="0" distL="0" distR="0" wp14:anchorId="379989DB" wp14:editId="706EB2C5">
            <wp:extent cx="5756910" cy="3238500"/>
            <wp:effectExtent l="0" t="0" r="0" b="0"/>
            <wp:docPr id="718550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5047"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252F3804" w14:textId="3F2453D7" w:rsidR="007B1E80" w:rsidRDefault="009C0CB5" w:rsidP="009C0CB5">
      <w:r>
        <w:t>D</w:t>
      </w:r>
      <w:r w:rsidRPr="00C54477">
        <w:t xml:space="preserve">as nominelle BIP </w:t>
      </w:r>
      <w:r w:rsidR="000B44C5">
        <w:t xml:space="preserve">(auch wertmäßiges BIP) </w:t>
      </w:r>
      <w:r w:rsidRPr="00C54477">
        <w:t xml:space="preserve">misst den Wert der produzierten Güter und Dienstleistungen zu aktuellen Marktpreisen. </w:t>
      </w:r>
      <w:r w:rsidR="00BD1ABE">
        <w:t xml:space="preserve">Das bedeutet, dass aktuelle Preise herangezogen werden. </w:t>
      </w:r>
    </w:p>
    <w:p w14:paraId="4027FF94" w14:textId="369059ED" w:rsidR="007B1E80" w:rsidRPr="00DA3189" w:rsidRDefault="002B7322" w:rsidP="009C0CB5">
      <w:r w:rsidRPr="00DA3189">
        <w:t>Das BIP (nominell) in Österreich für 202</w:t>
      </w:r>
      <w:r w:rsidR="00C11B65" w:rsidRPr="00DA3189">
        <w:t>2</w:t>
      </w:r>
      <w:r w:rsidRPr="00DA3189">
        <w:t xml:space="preserve"> beträgt </w:t>
      </w:r>
      <w:r w:rsidR="00C11B65" w:rsidRPr="00DA3189">
        <w:t>447,2</w:t>
      </w:r>
      <w:r w:rsidRPr="00DA3189">
        <w:t xml:space="preserve"> Mrd. USD</w:t>
      </w:r>
      <w:r w:rsidR="00C11B65" w:rsidRPr="00DA3189">
        <w:rPr>
          <w:rStyle w:val="Funotenzeichen"/>
        </w:rPr>
        <w:footnoteReference w:id="2"/>
      </w:r>
      <w:r w:rsidRPr="00DA3189">
        <w:t xml:space="preserve">. Im Vergleich dazu beträgt es im Jahr </w:t>
      </w:r>
      <w:r w:rsidR="00AE1F22" w:rsidRPr="00DA3189">
        <w:t>2023 478</w:t>
      </w:r>
      <w:r w:rsidR="00C11B65" w:rsidRPr="00DA3189">
        <w:t xml:space="preserve">,2 </w:t>
      </w:r>
      <w:r w:rsidR="005562AA" w:rsidRPr="00DA3189">
        <w:t>Mrd. USD</w:t>
      </w:r>
      <w:r w:rsidR="004110F8" w:rsidRPr="00DA3189">
        <w:t xml:space="preserve">. Man sieht sofort, dass das BIP gewachsen ist. </w:t>
      </w:r>
    </w:p>
    <w:p w14:paraId="3B2BF52C" w14:textId="0E2F706D" w:rsidR="00930392" w:rsidRDefault="00E650A0" w:rsidP="009C0CB5">
      <w:pPr>
        <w:rPr>
          <w:b/>
          <w:bCs/>
        </w:rPr>
      </w:pPr>
      <w:r w:rsidRPr="00DA3189">
        <w:t>Um eine fundierte Aussage über die tatsächliche Entwicklung der Wertschöpfung treffen zu können,</w:t>
      </w:r>
      <w:r>
        <w:t xml:space="preserve"> muss die Inflation mitberücksichtigt werden</w:t>
      </w:r>
      <w:r w:rsidR="00841CBE">
        <w:t>. Deswegen</w:t>
      </w:r>
      <w:r w:rsidR="00CE08BE">
        <w:t xml:space="preserve"> gibt</w:t>
      </w:r>
      <w:r w:rsidR="0097792D">
        <w:t xml:space="preserve"> d</w:t>
      </w:r>
      <w:r w:rsidR="00521A87">
        <w:t xml:space="preserve">as nominelle BIP keine verlässliche Auskunft darüber, ob eine Volkswirtschaft tatsächlich reicher geworden ist und mehr Wohlstand geschaffen hat. </w:t>
      </w:r>
      <w:r w:rsidR="006C54F6" w:rsidRPr="006C54F6">
        <w:t>Das BIP steigt nicht nur, weil mehr produziert wird, sondern auch, weil die Preise steigen. Wir müssen die Inflation berücksichtigen</w:t>
      </w:r>
      <w:r w:rsidR="006C54F6">
        <w:t xml:space="preserve"> und deswegen </w:t>
      </w:r>
      <w:r w:rsidR="00D21F0B">
        <w:t xml:space="preserve">das reale BIP heranziehen, um einen Vergleich anstellen zu können. </w:t>
      </w:r>
      <w:r w:rsidR="00930392">
        <w:rPr>
          <w:b/>
          <w:bCs/>
        </w:rPr>
        <w:br w:type="page"/>
      </w:r>
    </w:p>
    <w:p w14:paraId="4AF2C5DD" w14:textId="4394B68C" w:rsidR="00E9412A" w:rsidRPr="00E9412A" w:rsidRDefault="00E9412A" w:rsidP="009C0CB5">
      <w:pPr>
        <w:rPr>
          <w:b/>
          <w:bCs/>
        </w:rPr>
      </w:pPr>
      <w:r w:rsidRPr="00160CA6">
        <w:rPr>
          <w:b/>
          <w:bCs/>
        </w:rPr>
        <w:lastRenderedPageBreak/>
        <w:t>PPT</w:t>
      </w:r>
      <w:r w:rsidR="00930392" w:rsidRPr="00160CA6">
        <w:rPr>
          <w:b/>
          <w:bCs/>
        </w:rPr>
        <w:t>5</w:t>
      </w:r>
    </w:p>
    <w:p w14:paraId="724F7C0C" w14:textId="772E5ADC" w:rsidR="00E9412A" w:rsidRDefault="00160CA6" w:rsidP="009C0CB5">
      <w:r>
        <w:rPr>
          <w:noProof/>
        </w:rPr>
        <w:drawing>
          <wp:inline distT="0" distB="0" distL="0" distR="0" wp14:anchorId="4860B104" wp14:editId="43A9E66F">
            <wp:extent cx="5756910" cy="2961005"/>
            <wp:effectExtent l="0" t="0" r="0" b="0"/>
            <wp:docPr id="2029105466"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05466" name="Grafik 1" descr="Ein Bild, das Text, Screenshot, Schrift, Design enthält.&#10;&#10;Automatisch generierte Beschreibung"/>
                    <pic:cNvPicPr/>
                  </pic:nvPicPr>
                  <pic:blipFill>
                    <a:blip r:embed="rId27"/>
                    <a:stretch>
                      <a:fillRect/>
                    </a:stretch>
                  </pic:blipFill>
                  <pic:spPr>
                    <a:xfrm>
                      <a:off x="0" y="0"/>
                      <a:ext cx="5756910" cy="2961005"/>
                    </a:xfrm>
                    <a:prstGeom prst="rect">
                      <a:avLst/>
                    </a:prstGeom>
                  </pic:spPr>
                </pic:pic>
              </a:graphicData>
            </a:graphic>
          </wp:inline>
        </w:drawing>
      </w:r>
    </w:p>
    <w:p w14:paraId="03591E1A" w14:textId="6E9424DC" w:rsidR="003C27BE" w:rsidRDefault="00521A87" w:rsidP="003C27BE">
      <w:r>
        <w:t xml:space="preserve">Um die </w:t>
      </w:r>
      <w:r w:rsidR="005747CE">
        <w:t xml:space="preserve">„reale“ Wirtschaftsentwicklung zeigen zu können, </w:t>
      </w:r>
      <w:r w:rsidR="009C0CB5" w:rsidRPr="00C54477">
        <w:t xml:space="preserve">berücksichtigt </w:t>
      </w:r>
      <w:r w:rsidR="005747CE">
        <w:t xml:space="preserve">das reale BIP </w:t>
      </w:r>
      <w:r w:rsidR="009C0CB5" w:rsidRPr="00C54477">
        <w:t>die Preisentwicklun</w:t>
      </w:r>
      <w:r w:rsidR="00CE08BE">
        <w:t>g</w:t>
      </w:r>
      <w:r w:rsidR="009C0CB5" w:rsidRPr="00C54477">
        <w:t>, indem es die Preise eines Basisjahres verwendet. Dies ist besonders wichtig, um das tatsächliche Wirtschaftswachstum zu bewerten.</w:t>
      </w:r>
      <w:r w:rsidR="005F3DA6">
        <w:t xml:space="preserve"> </w:t>
      </w:r>
      <w:r w:rsidR="003C27BE">
        <w:t>Durch die Berechnungen des realen BIP kann man Verzerrungen durch Preisänderungen vermeiden und sehen, ob tatsächlich mehr produziert wurde.</w:t>
      </w:r>
    </w:p>
    <w:p w14:paraId="392F007B" w14:textId="7C054B4C" w:rsidR="00056FBD" w:rsidRPr="00790FBE" w:rsidRDefault="00056FBD" w:rsidP="3AF2029C">
      <w:pPr>
        <w:rPr>
          <w:i/>
          <w:iCs/>
        </w:rPr>
      </w:pPr>
      <w:r w:rsidRPr="3AF2029C">
        <w:rPr>
          <w:i/>
          <w:iCs/>
        </w:rPr>
        <w:t xml:space="preserve">Hinweis für die Lehrkraft: Eurostat, das </w:t>
      </w:r>
      <w:r w:rsidR="00FF307E" w:rsidRPr="3AF2029C">
        <w:rPr>
          <w:i/>
          <w:iCs/>
        </w:rPr>
        <w:t>S</w:t>
      </w:r>
      <w:r w:rsidRPr="3AF2029C">
        <w:rPr>
          <w:i/>
          <w:iCs/>
        </w:rPr>
        <w:t xml:space="preserve">tatistische </w:t>
      </w:r>
      <w:r w:rsidR="00FF307E" w:rsidRPr="3AF2029C">
        <w:rPr>
          <w:i/>
          <w:iCs/>
        </w:rPr>
        <w:t>Amt der EU, verwendet als Basisjahr 2010.</w:t>
      </w:r>
    </w:p>
    <w:p w14:paraId="4F15B92C" w14:textId="4C79FACA" w:rsidR="00FF307E" w:rsidRDefault="00790FBE" w:rsidP="003C27BE">
      <w:r>
        <w:t>Das reale BIP Österreichs beträgt 2022 344,7 Mrd. UDS. Im Jahr 2023 beträgt es nur noch 34</w:t>
      </w:r>
      <w:r w:rsidR="00C80FD6">
        <w:t xml:space="preserve">2 Mrd. USD. Hier wurde die hohe Inflation bereits berücksichtigt und es zeigt sich, dass die Wirtschaftsleistung zurück gegangen ist. Das bedeutet, dass gar nicht mehr produziert wurde, sondern, dass die Preise stark gestiegen sind. Wenn man die Preissteigerung herausrechnet, erhält man die wahren Daten über die wirtschaftliche Entwicklung eines Landes. </w:t>
      </w:r>
    </w:p>
    <w:p w14:paraId="0E1A7874" w14:textId="77777777" w:rsidR="00160CA6" w:rsidRDefault="00160CA6" w:rsidP="009C0CB5">
      <w:pPr>
        <w:rPr>
          <w:b/>
          <w:bCs/>
        </w:rPr>
      </w:pPr>
      <w:r>
        <w:rPr>
          <w:b/>
          <w:bCs/>
        </w:rPr>
        <w:br w:type="page"/>
      </w:r>
    </w:p>
    <w:p w14:paraId="23162037" w14:textId="147036F7" w:rsidR="00920F6F" w:rsidRPr="00920F6F" w:rsidRDefault="00920F6F" w:rsidP="009C0CB5">
      <w:pPr>
        <w:rPr>
          <w:b/>
          <w:bCs/>
        </w:rPr>
      </w:pPr>
      <w:r w:rsidRPr="00920F6F">
        <w:rPr>
          <w:b/>
          <w:bCs/>
        </w:rPr>
        <w:lastRenderedPageBreak/>
        <w:t>PPT</w:t>
      </w:r>
      <w:r w:rsidR="00160CA6">
        <w:rPr>
          <w:b/>
          <w:bCs/>
        </w:rPr>
        <w:t>6</w:t>
      </w:r>
    </w:p>
    <w:p w14:paraId="78209B3A" w14:textId="3EEC4FD8" w:rsidR="00CA28B1" w:rsidRDefault="009D0425" w:rsidP="009C0CB5">
      <w:r>
        <w:rPr>
          <w:noProof/>
        </w:rPr>
        <w:drawing>
          <wp:inline distT="0" distB="0" distL="0" distR="0" wp14:anchorId="0ABFF474" wp14:editId="070AF708">
            <wp:extent cx="5756910" cy="3623945"/>
            <wp:effectExtent l="0" t="0" r="0" b="0"/>
            <wp:docPr id="1922020981" name="Grafik 1" descr="Ein Bild, das Text, Screenshot,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20981" name="Grafik 1" descr="Ein Bild, das Text, Screenshot, Reihe, Schrift enthält.&#10;&#10;Automatisch generierte Beschreibung"/>
                    <pic:cNvPicPr/>
                  </pic:nvPicPr>
                  <pic:blipFill>
                    <a:blip r:embed="rId28"/>
                    <a:stretch>
                      <a:fillRect/>
                    </a:stretch>
                  </pic:blipFill>
                  <pic:spPr>
                    <a:xfrm>
                      <a:off x="0" y="0"/>
                      <a:ext cx="5756910" cy="3623945"/>
                    </a:xfrm>
                    <a:prstGeom prst="rect">
                      <a:avLst/>
                    </a:prstGeom>
                  </pic:spPr>
                </pic:pic>
              </a:graphicData>
            </a:graphic>
          </wp:inline>
        </w:drawing>
      </w:r>
    </w:p>
    <w:p w14:paraId="76E21A9D" w14:textId="192F5FE7" w:rsidR="00891735" w:rsidRDefault="00BA55C8" w:rsidP="00920F6F">
      <w:r w:rsidRPr="00BA55C8">
        <w:t>Durch die Betrachtung der Veränderung des BIP über viele Jahre kann man Aussagen über die wirtschaftliche Entwicklung eines Landes treffen. In Österreich ist die Wirtschaft seit dem Ende des Zweiten Weltkriegs kontinuierlich gewachsen.</w:t>
      </w:r>
      <w:r>
        <w:t xml:space="preserve"> </w:t>
      </w:r>
      <w:r w:rsidR="00116524">
        <w:t xml:space="preserve">Einbrüche des Wirtschaftswachstums kann man </w:t>
      </w:r>
      <w:r w:rsidR="00A76D81">
        <w:t xml:space="preserve">2009 und 2020 erkennen. Während 2009 eine Weltwirtschaftskrise ausgelöst durch </w:t>
      </w:r>
      <w:r w:rsidR="00E059FA">
        <w:t>eine globale Finanzkrise</w:t>
      </w:r>
      <w:r w:rsidR="00A76D81">
        <w:t xml:space="preserve"> für den Rückgang des Wirtschaftswachstums in Österreich verantwortlich war, hat 2020 die Corona-Pandemie mit all ihren </w:t>
      </w:r>
      <w:r w:rsidR="00E059FA">
        <w:t xml:space="preserve">Herausforderungen und Folgen für einen Einbruch der Wirtschaft gesorgt. </w:t>
      </w:r>
    </w:p>
    <w:p w14:paraId="7BBCB455" w14:textId="60CEFD27" w:rsidR="00D67795" w:rsidRPr="00B41E78" w:rsidRDefault="00D67795" w:rsidP="00920F6F">
      <w:pPr>
        <w:rPr>
          <w:b/>
          <w:bCs/>
        </w:rPr>
      </w:pPr>
      <w:r w:rsidRPr="00B41E78">
        <w:rPr>
          <w:b/>
          <w:bCs/>
        </w:rPr>
        <w:t>PPT</w:t>
      </w:r>
      <w:r w:rsidR="00160CA6">
        <w:rPr>
          <w:b/>
          <w:bCs/>
        </w:rPr>
        <w:t>7</w:t>
      </w:r>
    </w:p>
    <w:p w14:paraId="05DE689C" w14:textId="5CD414F5" w:rsidR="00B41E78" w:rsidRPr="00D67795" w:rsidRDefault="00B41E78" w:rsidP="00920F6F">
      <w:pPr>
        <w:rPr>
          <w:b/>
          <w:bCs/>
        </w:rPr>
      </w:pPr>
      <w:r>
        <w:rPr>
          <w:noProof/>
        </w:rPr>
        <w:drawing>
          <wp:inline distT="0" distB="0" distL="0" distR="0" wp14:anchorId="4F34E0FB" wp14:editId="71890FF2">
            <wp:extent cx="5200650" cy="2686050"/>
            <wp:effectExtent l="0" t="0" r="0" b="0"/>
            <wp:docPr id="139365711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57118" name="Grafik 1" descr="Ein Bild, das Text, Screenshot, Schrift, Zahl enthält.&#10;&#10;Automatisch generierte Beschreibung"/>
                    <pic:cNvPicPr/>
                  </pic:nvPicPr>
                  <pic:blipFill rotWithShape="1">
                    <a:blip r:embed="rId29"/>
                    <a:srcRect b="6724"/>
                    <a:stretch/>
                  </pic:blipFill>
                  <pic:spPr bwMode="auto">
                    <a:xfrm>
                      <a:off x="0" y="0"/>
                      <a:ext cx="5201211" cy="2686340"/>
                    </a:xfrm>
                    <a:prstGeom prst="rect">
                      <a:avLst/>
                    </a:prstGeom>
                    <a:ln>
                      <a:noFill/>
                    </a:ln>
                    <a:extLst>
                      <a:ext uri="{53640926-AAD7-44D8-BBD7-CCE9431645EC}">
                        <a14:shadowObscured xmlns:a14="http://schemas.microsoft.com/office/drawing/2010/main"/>
                      </a:ext>
                    </a:extLst>
                  </pic:spPr>
                </pic:pic>
              </a:graphicData>
            </a:graphic>
          </wp:inline>
        </w:drawing>
      </w:r>
    </w:p>
    <w:p w14:paraId="648EBA63" w14:textId="75E2D187" w:rsidR="00BA55C8" w:rsidRDefault="00B8A26D" w:rsidP="00920F6F">
      <w:r>
        <w:t xml:space="preserve">Ein </w:t>
      </w:r>
      <w:r w:rsidRPr="00B8A26D">
        <w:rPr>
          <w:b/>
          <w:bCs/>
        </w:rPr>
        <w:t>steigendes BIP</w:t>
      </w:r>
      <w:r>
        <w:t xml:space="preserve"> hat viele positive Auswirkungen. Unternehmen in einem Land produzieren mehr Güter und Dienstleistungen. In Österreich sind vor allem die Industrie und der Tourismus Motor für </w:t>
      </w:r>
      <w:r>
        <w:lastRenderedPageBreak/>
        <w:t xml:space="preserve">steigende Wirtschaftsleistung. Das führt dazu, dass Unternehmen mehr Mitarbeiter:innen suchen. Arbeitnehmer:innen profitieren davon, dass ihre Arbeitsplätze sicher sind und sie zunehmend mehr verdienen. Das führt dazu, dass Menschen sich mehr leisten können. Mit dem Wirtschaftswachstum wächst auch der Wohlstand der Gesellschaft. Bei </w:t>
      </w:r>
      <w:r w:rsidRPr="00B8A26D">
        <w:rPr>
          <w:b/>
          <w:bCs/>
        </w:rPr>
        <w:t>schrumpfendem BIP</w:t>
      </w:r>
      <w:r>
        <w:t xml:space="preserve"> werden weniger Güter und Dienstleistungen hergestellt. Unternehmen brauchen weniger Mitarbeiter:innen und die Arbeitslosigkeit steigt. Menschen verdienen weniger und können sich dadurch weniger leisten. Es wird nicht nur am Konsum gespart, sondern auch weniger für Bildung und die eigene Gesundheit ausgegeben. Aber auch das alltägliche Leben kann zu einer Herausforderung werden, wenn notwendige Dinge nicht mehr angeschafft und Rechnungen nicht mehr bezahlt werden können. </w:t>
      </w:r>
    </w:p>
    <w:p w14:paraId="4C870B38" w14:textId="26EF2633" w:rsidR="00F132A6" w:rsidRDefault="00F132A6" w:rsidP="00920F6F">
      <w:r>
        <w:t xml:space="preserve">Langfristig wird ein </w:t>
      </w:r>
      <w:r w:rsidR="002E38DE">
        <w:t xml:space="preserve">Wachstum der Wirtschaft angestrebt. Eine Faustregel besagt, dass ein </w:t>
      </w:r>
      <w:r w:rsidR="005E0E71">
        <w:t xml:space="preserve">Wachstum des realen BIP im langjährigen Schnitt um </w:t>
      </w:r>
      <w:r w:rsidR="005E0E71" w:rsidRPr="3AF2029C">
        <w:rPr>
          <w:b/>
          <w:bCs/>
        </w:rPr>
        <w:t>jährlich 2 Prozent</w:t>
      </w:r>
      <w:r w:rsidR="005E0E71">
        <w:t xml:space="preserve"> </w:t>
      </w:r>
      <w:r w:rsidR="004807CF">
        <w:t>den Wohlstand eines Landes in 35 Jahren verdoppeln kann. Ein gleichmäßiges Wachstum</w:t>
      </w:r>
      <w:r w:rsidR="00B23B38">
        <w:t xml:space="preserve"> um jährlich 2 Prozent</w:t>
      </w:r>
      <w:r w:rsidR="004807CF">
        <w:t xml:space="preserve"> </w:t>
      </w:r>
      <w:r w:rsidR="00B23B38">
        <w:t xml:space="preserve">hilft bestehende Arbeitsplätze zu erhalten und sorgt dafür, dass Menschen in Österreich weiterhin einen hohen Lebensstandard genießen können. </w:t>
      </w:r>
    </w:p>
    <w:p w14:paraId="03101405" w14:textId="77777777" w:rsidR="00622FFA" w:rsidRDefault="00622FFA" w:rsidP="00622FFA">
      <w:r>
        <w:t xml:space="preserve">Ein Wachstum von zwei Prozent bedeutet, dass es ein kontinuierliches Wachstum gibt und die Wirtschaft nicht überhitzt oder stagniert. Das hat positive Auswirkungen auf verschiedene Bereiche: </w:t>
      </w:r>
    </w:p>
    <w:p w14:paraId="1ADCC2C2" w14:textId="6677BBBB" w:rsidR="00622FFA" w:rsidRPr="00DA0CB3" w:rsidRDefault="00622FFA" w:rsidP="00DA0CB3">
      <w:pPr>
        <w:pStyle w:val="Aufzhlung"/>
        <w:rPr>
          <w:lang w:val="de-AT"/>
        </w:rPr>
      </w:pPr>
      <w:r w:rsidRPr="00DA0CB3">
        <w:rPr>
          <w:lang w:val="de-AT"/>
        </w:rPr>
        <w:t xml:space="preserve">Beschäftigung: Ein stetiges Wachstumm kann zur Schaffung neuer Arbeitsplätze führen und Arbeitslosigkeit senken. </w:t>
      </w:r>
    </w:p>
    <w:p w14:paraId="22285623" w14:textId="6CAC1FDE" w:rsidR="00622FFA" w:rsidRPr="00C92A10" w:rsidRDefault="00622FFA" w:rsidP="00DA0CB3">
      <w:pPr>
        <w:pStyle w:val="Aufzhlung"/>
        <w:rPr>
          <w:lang w:val="de-AT"/>
        </w:rPr>
      </w:pPr>
      <w:r w:rsidRPr="00DA0CB3">
        <w:rPr>
          <w:lang w:val="de-AT"/>
        </w:rPr>
        <w:t xml:space="preserve">Investitionen: Unternehmen sind eher bereit zu investieren und zu expandieren, wenn sie ein stetiges Wirtschaftswachstum erwarten. </w:t>
      </w:r>
      <w:r w:rsidRPr="00C92A10">
        <w:rPr>
          <w:lang w:val="de-AT"/>
        </w:rPr>
        <w:t xml:space="preserve">Ein </w:t>
      </w:r>
      <w:r w:rsidRPr="00142310">
        <w:rPr>
          <w:lang w:val="de-AT"/>
        </w:rPr>
        <w:t>Wachstum von zwei Prozent</w:t>
      </w:r>
      <w:r w:rsidRPr="00C92A10">
        <w:rPr>
          <w:lang w:val="de-AT"/>
        </w:rPr>
        <w:t xml:space="preserve"> schafft ein Umfeld, in dem Unternehmen langfristige Investitionen tätigen und Innovationen vorantreiben können. </w:t>
      </w:r>
    </w:p>
    <w:p w14:paraId="007D360A" w14:textId="603846A6" w:rsidR="00622FFA" w:rsidRPr="00C92A10" w:rsidRDefault="00622FFA" w:rsidP="00DA0CB3">
      <w:pPr>
        <w:pStyle w:val="Aufzhlung"/>
        <w:rPr>
          <w:lang w:val="de-AT"/>
        </w:rPr>
      </w:pPr>
      <w:r w:rsidRPr="00DA0CB3">
        <w:rPr>
          <w:lang w:val="de-AT"/>
        </w:rPr>
        <w:t xml:space="preserve">Verbesserung staatlicher Leistungen: Durch ein stetiges Wachstum der Wirtschaft wachsen auch die Steuereinnahmen, ohne dass Steuersätze verändert werden müssen. </w:t>
      </w:r>
      <w:r w:rsidRPr="00C92A10">
        <w:rPr>
          <w:lang w:val="de-AT"/>
        </w:rPr>
        <w:t xml:space="preserve">Das </w:t>
      </w:r>
      <w:r w:rsidRPr="00142310">
        <w:rPr>
          <w:lang w:val="de-AT"/>
        </w:rPr>
        <w:t>führt dazu, dass</w:t>
      </w:r>
      <w:r w:rsidRPr="00C92A10">
        <w:rPr>
          <w:lang w:val="de-AT"/>
        </w:rPr>
        <w:t xml:space="preserve"> mehr in öffentliche Dienstleistungen und beispielsweise die Infrastruktur investiert werden kann. </w:t>
      </w:r>
    </w:p>
    <w:p w14:paraId="01096853" w14:textId="63CCBEC6" w:rsidR="001F09AF" w:rsidRPr="00C92A10" w:rsidRDefault="00622FFA" w:rsidP="00DA0CB3">
      <w:pPr>
        <w:pStyle w:val="Aufzhlung"/>
        <w:rPr>
          <w:lang w:val="de-AT"/>
        </w:rPr>
      </w:pPr>
      <w:r w:rsidRPr="00DA0CB3">
        <w:rPr>
          <w:lang w:val="de-AT"/>
        </w:rPr>
        <w:t xml:space="preserve">Lebensqualität: Wirtschaftswachstum bedeutet in der Regel einen Anstieg des Lebensstandards. </w:t>
      </w:r>
      <w:r w:rsidRPr="00C92A10">
        <w:rPr>
          <w:lang w:val="de-AT"/>
        </w:rPr>
        <w:t xml:space="preserve">Bei </w:t>
      </w:r>
      <w:r w:rsidRPr="00475B89">
        <w:rPr>
          <w:lang w:val="de-AT"/>
        </w:rPr>
        <w:t>einem Wachstum</w:t>
      </w:r>
      <w:r w:rsidRPr="00C92A10">
        <w:rPr>
          <w:lang w:val="de-AT"/>
        </w:rPr>
        <w:t xml:space="preserve"> von 2 % steigt das Durchschnittseinkommen der Bevölkerung, was zu einer Verbesserung der Lebensqualität führt.</w:t>
      </w:r>
    </w:p>
    <w:p w14:paraId="5F2985D0" w14:textId="2BEC3802" w:rsidR="0086704C" w:rsidRDefault="00DA0CB3" w:rsidP="00622FFA">
      <w:r>
        <w:t xml:space="preserve">Ein stetiges Wirtschaftswachstum hat aber auch Auswirkungen auf die Umwelt und andere Bereiche unseres Lebens. </w:t>
      </w:r>
    </w:p>
    <w:p w14:paraId="0860E043" w14:textId="23CEE6D7" w:rsidR="00DA0CB3" w:rsidRDefault="00DA0CB3" w:rsidP="00DA0CB3">
      <w:pPr>
        <w:pStyle w:val="Aufzhlung"/>
        <w:rPr>
          <w:lang w:val="de-AT"/>
        </w:rPr>
      </w:pPr>
      <w:r w:rsidRPr="00DA2FCD">
        <w:rPr>
          <w:lang w:val="de-AT"/>
        </w:rPr>
        <w:t xml:space="preserve">Umweltbelastung: </w:t>
      </w:r>
      <w:r w:rsidR="00DA2FCD" w:rsidRPr="00DA2FCD">
        <w:rPr>
          <w:lang w:val="de-AT"/>
        </w:rPr>
        <w:t xml:space="preserve">Wirtschaftswachstum </w:t>
      </w:r>
      <w:r w:rsidR="00FF6EBD">
        <w:rPr>
          <w:lang w:val="de-AT"/>
        </w:rPr>
        <w:t>hat</w:t>
      </w:r>
      <w:r w:rsidR="00DA2FCD" w:rsidRPr="00DA2FCD">
        <w:rPr>
          <w:lang w:val="de-AT"/>
        </w:rPr>
        <w:t xml:space="preserve"> oft m</w:t>
      </w:r>
      <w:r w:rsidR="00DA2FCD">
        <w:rPr>
          <w:lang w:val="de-AT"/>
        </w:rPr>
        <w:t>it hohe</w:t>
      </w:r>
      <w:r w:rsidR="00FF6EBD">
        <w:rPr>
          <w:lang w:val="de-AT"/>
        </w:rPr>
        <w:t>n</w:t>
      </w:r>
      <w:r w:rsidR="00DA2FCD">
        <w:rPr>
          <w:lang w:val="de-AT"/>
        </w:rPr>
        <w:t xml:space="preserve"> Ressourcenverbrauch </w:t>
      </w:r>
      <w:r w:rsidR="00FF6EBD">
        <w:rPr>
          <w:lang w:val="de-AT"/>
        </w:rPr>
        <w:t xml:space="preserve">zur Folge und belastet die Umwelt. </w:t>
      </w:r>
      <w:r w:rsidR="00895E2E">
        <w:rPr>
          <w:lang w:val="de-AT"/>
        </w:rPr>
        <w:t>Unternehmen, die mehr produzieren, brauchen mehr Rohstoffe und Energie.</w:t>
      </w:r>
      <w:r w:rsidR="00136915">
        <w:rPr>
          <w:lang w:val="de-AT"/>
        </w:rPr>
        <w:t xml:space="preserve"> Werden mehr Ressourcen und Energie verbraucht, als</w:t>
      </w:r>
      <w:r w:rsidR="005761F1">
        <w:rPr>
          <w:lang w:val="de-AT"/>
        </w:rPr>
        <w:t xml:space="preserve"> durch nachhaltige Bewirtschaftung entstehen kann, </w:t>
      </w:r>
      <w:r w:rsidR="0042605B">
        <w:rPr>
          <w:lang w:val="de-AT"/>
        </w:rPr>
        <w:t>führt das langfristig zur Erschöpfung</w:t>
      </w:r>
      <w:r w:rsidR="00F21BD9">
        <w:rPr>
          <w:lang w:val="de-AT"/>
        </w:rPr>
        <w:t xml:space="preserve"> und gefährdet die wirtschaftliche Stabilität. </w:t>
      </w:r>
    </w:p>
    <w:p w14:paraId="21964141" w14:textId="45A782A1" w:rsidR="00F21BD9" w:rsidRDefault="007C58F6" w:rsidP="00DA0CB3">
      <w:pPr>
        <w:pStyle w:val="Aufzhlung"/>
        <w:rPr>
          <w:lang w:val="de-AT"/>
        </w:rPr>
      </w:pPr>
      <w:r>
        <w:rPr>
          <w:lang w:val="de-AT"/>
        </w:rPr>
        <w:t xml:space="preserve">Ungleichheit: </w:t>
      </w:r>
      <w:r w:rsidR="00C74F29">
        <w:rPr>
          <w:lang w:val="de-AT"/>
        </w:rPr>
        <w:t xml:space="preserve">Wirtschaftswachstum kann dazu führen, dass die Einkommens- und Vermögensverteilung </w:t>
      </w:r>
      <w:r w:rsidR="000E7406">
        <w:rPr>
          <w:lang w:val="de-AT"/>
        </w:rPr>
        <w:t xml:space="preserve">nicht immer allen Bevölkerungsgruppen zugutekommt. </w:t>
      </w:r>
      <w:r w:rsidR="007E09F5">
        <w:rPr>
          <w:lang w:val="de-AT"/>
        </w:rPr>
        <w:t xml:space="preserve">Die Ungleichheit kann zunehmen, wodurch soziale Spannungen zunehmen können. </w:t>
      </w:r>
    </w:p>
    <w:p w14:paraId="4DD88F8D" w14:textId="3A1578F4" w:rsidR="007E09F5" w:rsidRDefault="00CD2C35" w:rsidP="00DA0CB3">
      <w:pPr>
        <w:pStyle w:val="Aufzhlung"/>
        <w:rPr>
          <w:lang w:val="de-AT"/>
        </w:rPr>
      </w:pPr>
      <w:r>
        <w:rPr>
          <w:lang w:val="de-AT"/>
        </w:rPr>
        <w:t xml:space="preserve">Überlastung der Infrastruktur: </w:t>
      </w:r>
      <w:r w:rsidR="009A678E">
        <w:rPr>
          <w:lang w:val="de-AT"/>
        </w:rPr>
        <w:t xml:space="preserve">Wirtschaftswachstum kann sich auf viele Bereiche der Infrastruktur auswirken. Erhöhte Produktion führt dazu, dass mehr Güter transportiert werden. </w:t>
      </w:r>
      <w:r w:rsidR="007215F4">
        <w:rPr>
          <w:lang w:val="de-AT"/>
        </w:rPr>
        <w:t>Das führt dazu, dass die Belastung auf Straßen, Schienen und Wasserwegen zunimmt.</w:t>
      </w:r>
      <w:r w:rsidR="0076650A">
        <w:rPr>
          <w:lang w:val="de-AT"/>
        </w:rPr>
        <w:t xml:space="preserve"> Auch der Energiebedarf nimmt zu und </w:t>
      </w:r>
      <w:r w:rsidR="007C7B13">
        <w:rPr>
          <w:lang w:val="de-AT"/>
        </w:rPr>
        <w:t>kann zu einer Überlastung der Netze und Energieengpässen führen.</w:t>
      </w:r>
      <w:r w:rsidR="007215F4">
        <w:rPr>
          <w:lang w:val="de-AT"/>
        </w:rPr>
        <w:t xml:space="preserve"> </w:t>
      </w:r>
      <w:r w:rsidR="007C7B13">
        <w:rPr>
          <w:lang w:val="de-AT"/>
        </w:rPr>
        <w:t xml:space="preserve">Müll und </w:t>
      </w:r>
      <w:r w:rsidR="007C7B13">
        <w:rPr>
          <w:lang w:val="de-AT"/>
        </w:rPr>
        <w:lastRenderedPageBreak/>
        <w:t xml:space="preserve">Abwässer </w:t>
      </w:r>
      <w:r w:rsidR="00593DBB">
        <w:rPr>
          <w:lang w:val="de-AT"/>
        </w:rPr>
        <w:t xml:space="preserve">steigen mit </w:t>
      </w:r>
      <w:r w:rsidR="00BB6741">
        <w:rPr>
          <w:lang w:val="de-AT"/>
        </w:rPr>
        <w:t>dem</w:t>
      </w:r>
      <w:r w:rsidR="00593DBB">
        <w:rPr>
          <w:lang w:val="de-AT"/>
        </w:rPr>
        <w:t xml:space="preserve"> Wirtschaftswachstum ebenfalls, wodurch </w:t>
      </w:r>
      <w:r w:rsidR="00EC6B23">
        <w:rPr>
          <w:lang w:val="de-AT"/>
        </w:rPr>
        <w:t xml:space="preserve">Kläranlagen, </w:t>
      </w:r>
      <w:r w:rsidR="00BB6741">
        <w:rPr>
          <w:lang w:val="de-AT"/>
        </w:rPr>
        <w:t xml:space="preserve">die </w:t>
      </w:r>
      <w:r w:rsidR="00EC6B23">
        <w:rPr>
          <w:lang w:val="de-AT"/>
        </w:rPr>
        <w:t>Kanalisation und die Müllentsorgung überlaste</w:t>
      </w:r>
      <w:r w:rsidR="00BB6741">
        <w:rPr>
          <w:lang w:val="de-AT"/>
        </w:rPr>
        <w:t>t werden</w:t>
      </w:r>
      <w:r w:rsidR="00EC6B23">
        <w:rPr>
          <w:lang w:val="de-AT"/>
        </w:rPr>
        <w:t xml:space="preserve"> kann. </w:t>
      </w:r>
      <w:r w:rsidR="0076650A">
        <w:rPr>
          <w:lang w:val="de-AT"/>
        </w:rPr>
        <w:t xml:space="preserve">Wird die Infrastruktur nicht erweitert und </w:t>
      </w:r>
      <w:r w:rsidR="007C7B13">
        <w:rPr>
          <w:lang w:val="de-AT"/>
        </w:rPr>
        <w:t>instandgehalten</w:t>
      </w:r>
      <w:r w:rsidR="0076650A">
        <w:rPr>
          <w:lang w:val="de-AT"/>
        </w:rPr>
        <w:t xml:space="preserve">, führt das zu Verzögerungen und einer weiteren Belastung der Umwelt. </w:t>
      </w:r>
    </w:p>
    <w:p w14:paraId="2FF13B98" w14:textId="00C72483" w:rsidR="00136915" w:rsidRPr="00DA2FCD" w:rsidRDefault="00F21BD9" w:rsidP="00F21BD9">
      <w:r>
        <w:t xml:space="preserve">Wirtschaftliches Wachstum ist wichtig, um den Wohlstand in einem Land zu erhalten und zu vermehren. Damit wir langfristig </w:t>
      </w:r>
      <w:r w:rsidR="007C58F6">
        <w:t>einen Nutzen daraus ziehen können, ist es wichtig, die Nachhaltigkeit nicht aus dem Blick zu verlieren</w:t>
      </w:r>
      <w:r w:rsidR="00950276">
        <w:t xml:space="preserve"> und </w:t>
      </w:r>
      <w:r w:rsidR="00AA31CD">
        <w:t xml:space="preserve">die Infrastruktur vorausschauend zu planen und auszubauen. </w:t>
      </w:r>
      <w:r w:rsidR="00EA3242">
        <w:t>Investitionen in innovative und nachhaltige Lösungen können die Belastung durch ressourcenschonende Maßnahmen verhindern.</w:t>
      </w:r>
    </w:p>
    <w:p w14:paraId="1EB72D67" w14:textId="666B6D47" w:rsidR="001F09AF" w:rsidRDefault="001F09AF" w:rsidP="00622FFA">
      <w:r>
        <w:br w:type="page"/>
      </w:r>
    </w:p>
    <w:p w14:paraId="3F117FB3" w14:textId="77777777" w:rsidR="00622FFA" w:rsidRDefault="00622FFA" w:rsidP="00622FFA"/>
    <w:p w14:paraId="7B1ECD40" w14:textId="0B36AC7E" w:rsidR="00CD6CED" w:rsidRDefault="00CD6CED" w:rsidP="00920F6F">
      <w:r w:rsidRPr="00851514">
        <w:rPr>
          <w:noProof/>
        </w:rPr>
        <mc:AlternateContent>
          <mc:Choice Requires="wpg">
            <w:drawing>
              <wp:inline distT="0" distB="0" distL="0" distR="0" wp14:anchorId="4B841179" wp14:editId="0AE5341D">
                <wp:extent cx="5745480" cy="2924175"/>
                <wp:effectExtent l="0" t="0" r="26670" b="28575"/>
                <wp:docPr id="1594287335" name="Gruppieren 1"/>
                <wp:cNvGraphicFramePr/>
                <a:graphic xmlns:a="http://schemas.openxmlformats.org/drawingml/2006/main">
                  <a:graphicData uri="http://schemas.microsoft.com/office/word/2010/wordprocessingGroup">
                    <wpg:wgp>
                      <wpg:cNvGrpSpPr/>
                      <wpg:grpSpPr>
                        <a:xfrm>
                          <a:off x="0" y="0"/>
                          <a:ext cx="5745480" cy="2924175"/>
                          <a:chOff x="-101600" y="901147"/>
                          <a:chExt cx="5745480" cy="2924175"/>
                        </a:xfrm>
                      </wpg:grpSpPr>
                      <wps:wsp>
                        <wps:cNvPr id="960967250" name="Rechteck: abgerundete Ecken 960967250"/>
                        <wps:cNvSpPr/>
                        <wps:spPr>
                          <a:xfrm>
                            <a:off x="-101600" y="901147"/>
                            <a:ext cx="5745480" cy="29241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7B50643" w14:textId="5F8B1398" w:rsidR="00CD6CED" w:rsidRPr="00775F41" w:rsidRDefault="00CD6CED" w:rsidP="00CD6CED">
                              <w:pPr>
                                <w:ind w:left="851"/>
                                <w:rPr>
                                  <w:rStyle w:val="IntensiverVerweis"/>
                                </w:rPr>
                              </w:pPr>
                              <w:r>
                                <w:rPr>
                                  <w:rStyle w:val="IntensiverVerweis"/>
                                </w:rPr>
                                <w:t>Übung</w:t>
                              </w:r>
                              <w:r w:rsidRPr="00775F41">
                                <w:rPr>
                                  <w:rStyle w:val="IntensiverVerweis"/>
                                </w:rPr>
                                <w:t xml:space="preserve">: </w:t>
                              </w:r>
                              <w:r>
                                <w:rPr>
                                  <w:rStyle w:val="IntensiverVerweis"/>
                                </w:rPr>
                                <w:t>Veränderung des BIP</w:t>
                              </w:r>
                            </w:p>
                            <w:p w14:paraId="4B1F4F6C" w14:textId="7B8B4CA6" w:rsidR="00CD6CED" w:rsidRDefault="00CD6CED" w:rsidP="00227385">
                              <w:pPr>
                                <w:ind w:left="851"/>
                              </w:pPr>
                              <w:r>
                                <w:t xml:space="preserve">Die Schüler:innen </w:t>
                              </w:r>
                              <w:r w:rsidR="005B1E2A">
                                <w:t>analy</w:t>
                              </w:r>
                              <w:r w:rsidR="001F09AF">
                                <w:t>sieren</w:t>
                              </w:r>
                              <w:r>
                                <w:t xml:space="preserve"> anhand realer Wirtschaftsnachrichten, wie sich bestimmte Ereignisse auf die Entwicklung des BIP auswirken können. Sie lernen, wirtschaftliche Zusa</w:t>
                              </w:r>
                              <w:r w:rsidR="00227385">
                                <w:t>m</w:t>
                              </w:r>
                              <w:r>
                                <w:t xml:space="preserve">menhänge zu erkennen und die Auswirkungen </w:t>
                              </w:r>
                              <w:r w:rsidR="00227385">
                                <w:t xml:space="preserve">auf die Wirtschaft eines Landes zu interpretieren. </w:t>
                              </w:r>
                            </w:p>
                            <w:p w14:paraId="20D04641" w14:textId="170CF3B1" w:rsidR="00227385" w:rsidRDefault="00227385" w:rsidP="00227385">
                              <w:pPr>
                                <w:pStyle w:val="Listenabsatz"/>
                                <w:numPr>
                                  <w:ilvl w:val="0"/>
                                  <w:numId w:val="30"/>
                                </w:numPr>
                              </w:pPr>
                              <w:r>
                                <w:t xml:space="preserve">Die Schüler:innen erhalten Zeitungsartikel aus dem Wirtschaftsteil </w:t>
                              </w:r>
                              <w:r w:rsidR="00CE75B1">
                                <w:t xml:space="preserve">und </w:t>
                              </w:r>
                              <w:r w:rsidR="00CE75B1" w:rsidRPr="004B23DA">
                                <w:t>AB</w:t>
                              </w:r>
                              <w:r w:rsidR="004B23DA">
                                <w:t xml:space="preserve"> 1 </w:t>
                              </w:r>
                              <w:r>
                                <w:t>(Druckvorlage)</w:t>
                              </w:r>
                              <w:r w:rsidR="00A82DF4">
                                <w:t xml:space="preserve">. </w:t>
                              </w:r>
                            </w:p>
                            <w:p w14:paraId="3723F10E" w14:textId="7D155FF1" w:rsidR="00A82DF4" w:rsidRDefault="00A82DF4" w:rsidP="00227385">
                              <w:pPr>
                                <w:pStyle w:val="Listenabsatz"/>
                                <w:numPr>
                                  <w:ilvl w:val="0"/>
                                  <w:numId w:val="30"/>
                                </w:numPr>
                              </w:pPr>
                              <w:r>
                                <w:t>In Kleingruppen lesen sie den jeweiligen Artikel und besprechen anschließend, wie sich das BIP im jeweiligen Land entwickeln könnte.</w:t>
                              </w:r>
                            </w:p>
                            <w:p w14:paraId="4DA9891B" w14:textId="5DBA05D3" w:rsidR="00212D46" w:rsidRPr="00803FF2" w:rsidRDefault="00212D46" w:rsidP="00227385">
                              <w:pPr>
                                <w:pStyle w:val="Listenabsatz"/>
                                <w:numPr>
                                  <w:ilvl w:val="0"/>
                                  <w:numId w:val="30"/>
                                </w:numPr>
                              </w:pPr>
                              <w:r>
                                <w:t xml:space="preserve">Im Plenum wird der Inhalt des Artikels vorgestellt und dann die Überlegungen der Kleingruppe präsentiert. </w:t>
                              </w:r>
                              <w:r w:rsidR="00BA02AF">
                                <w:t xml:space="preserve">Die Einschätzung der Schüler:innen wird im Plenum 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0995940"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4B841179" id="_x0000_s1034" style="width:452.4pt;height:230.25pt;mso-position-horizontal-relative:char;mso-position-vertical-relative:line" coordorigin="-1016,9011" coordsize="57454,292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">
                <v:roundrect id="Rechteck: abgerundete Ecken 960967250" o:spid="_x0000_s1035" style="position:absolute;left:-1016;top:9011;width:57454;height:292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" fillcolor="#c8e5eb" strokecolor="white [3212]">
                  <v:textbox>
                    <w:txbxContent>
                      <w:p w14:paraId="67B50643" w14:textId="5F8B1398" w:rsidR="00CD6CED" w:rsidRPr="00775F41" w:rsidRDefault="00CD6CED" w:rsidP="00CD6CED">
                        <w:pPr>
                          <w:ind w:left="851"/>
                          <w:rPr>
                            <w:rStyle w:val="IntensiverVerweis"/>
                          </w:rPr>
                        </w:pPr>
                        <w:r>
                          <w:rPr>
                            <w:rStyle w:val="IntensiverVerweis"/>
                          </w:rPr>
                          <w:t>Übung</w:t>
                        </w:r>
                        <w:r w:rsidRPr="00775F41">
                          <w:rPr>
                            <w:rStyle w:val="IntensiverVerweis"/>
                          </w:rPr>
                          <w:t xml:space="preserve">: </w:t>
                        </w:r>
                        <w:r>
                          <w:rPr>
                            <w:rStyle w:val="IntensiverVerweis"/>
                          </w:rPr>
                          <w:t>Veränderung des BIP</w:t>
                        </w:r>
                      </w:p>
                      <w:p w14:paraId="4B1F4F6C" w14:textId="7B8B4CA6" w:rsidR="00CD6CED" w:rsidRDefault="00CD6CED" w:rsidP="00227385">
                        <w:pPr>
                          <w:ind w:left="851"/>
                        </w:pPr>
                        <w:r>
                          <w:t xml:space="preserve">Die Schüler:innen </w:t>
                        </w:r>
                        <w:r w:rsidR="005B1E2A">
                          <w:t>analy</w:t>
                        </w:r>
                        <w:r w:rsidR="001F09AF">
                          <w:t>sieren</w:t>
                        </w:r>
                        <w:r>
                          <w:t xml:space="preserve"> anhand realer Wirtschaftsnachrichten, wie sich bestimmte Ereignisse auf die Entwicklung des BIP auswirken können. Sie lernen, wirtschaftliche Zusa</w:t>
                        </w:r>
                        <w:r w:rsidR="00227385">
                          <w:t>m</w:t>
                        </w:r>
                        <w:r>
                          <w:t xml:space="preserve">menhänge zu erkennen und die Auswirkungen </w:t>
                        </w:r>
                        <w:r w:rsidR="00227385">
                          <w:t xml:space="preserve">auf die Wirtschaft eines Landes zu interpretieren. </w:t>
                        </w:r>
                      </w:p>
                      <w:p w14:paraId="20D04641" w14:textId="170CF3B1" w:rsidR="00227385" w:rsidRDefault="00227385" w:rsidP="00227385">
                        <w:pPr>
                          <w:pStyle w:val="Listenabsatz"/>
                          <w:numPr>
                            <w:ilvl w:val="0"/>
                            <w:numId w:val="30"/>
                          </w:numPr>
                        </w:pPr>
                        <w:r>
                          <w:t xml:space="preserve">Die Schüler:innen erhalten Zeitungsartikel aus dem Wirtschaftsteil </w:t>
                        </w:r>
                        <w:r w:rsidR="00CE75B1">
                          <w:t xml:space="preserve">und </w:t>
                        </w:r>
                        <w:r w:rsidR="00CE75B1" w:rsidRPr="004B23DA">
                          <w:t>AB</w:t>
                        </w:r>
                        <w:r w:rsidR="004B23DA">
                          <w:t xml:space="preserve"> 1 </w:t>
                        </w:r>
                        <w:r>
                          <w:t>(Druckvorlage)</w:t>
                        </w:r>
                        <w:r w:rsidR="00A82DF4">
                          <w:t xml:space="preserve">. </w:t>
                        </w:r>
                      </w:p>
                      <w:p w14:paraId="3723F10E" w14:textId="7D155FF1" w:rsidR="00A82DF4" w:rsidRDefault="00A82DF4" w:rsidP="00227385">
                        <w:pPr>
                          <w:pStyle w:val="Listenabsatz"/>
                          <w:numPr>
                            <w:ilvl w:val="0"/>
                            <w:numId w:val="30"/>
                          </w:numPr>
                        </w:pPr>
                        <w:r>
                          <w:t>In Kleingruppen lesen sie den jeweiligen Artikel und besprechen anschließend, wie sich das BIP im jeweiligen Land entwickeln könnte.</w:t>
                        </w:r>
                      </w:p>
                      <w:p w14:paraId="4DA9891B" w14:textId="5DBA05D3" w:rsidR="00212D46" w:rsidRPr="00803FF2" w:rsidRDefault="00212D46" w:rsidP="00227385">
                        <w:pPr>
                          <w:pStyle w:val="Listenabsatz"/>
                          <w:numPr>
                            <w:ilvl w:val="0"/>
                            <w:numId w:val="30"/>
                          </w:numPr>
                        </w:pPr>
                        <w:r>
                          <w:t xml:space="preserve">Im Plenum wird der Inhalt des Artikels vorgestellt und dann die Überlegungen der Kleingruppe präsentiert. </w:t>
                        </w:r>
                        <w:r w:rsidR="00BA02AF">
                          <w:t xml:space="preserve">Die Einschätzung der Schüler:innen wird im Plenum diskutiert. </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">
                  <v:imagedata r:id="rId21" o:title="Klemmbrett teilweise angekreuzt mit einfarbiger Füllung"/>
                </v:shape>
                <w10:anchorlock/>
              </v:group>
            </w:pict>
          </mc:Fallback>
        </mc:AlternateContent>
      </w:r>
    </w:p>
    <w:p w14:paraId="09357D6F" w14:textId="74A619C1" w:rsidR="00920F6F" w:rsidRPr="00C720F1" w:rsidRDefault="00474DB9" w:rsidP="009C0CB5">
      <w:pPr>
        <w:rPr>
          <w:b/>
          <w:bCs/>
        </w:rPr>
      </w:pPr>
      <w:r w:rsidRPr="00F51A20">
        <w:rPr>
          <w:b/>
          <w:bCs/>
        </w:rPr>
        <w:t>PPT</w:t>
      </w:r>
      <w:r w:rsidR="00160CA6">
        <w:rPr>
          <w:b/>
          <w:bCs/>
        </w:rPr>
        <w:t>8</w:t>
      </w:r>
    </w:p>
    <w:p w14:paraId="3748309E" w14:textId="1E9BCD76" w:rsidR="00474DB9" w:rsidRDefault="00DD156A" w:rsidP="009C0CB5">
      <w:r>
        <w:rPr>
          <w:noProof/>
        </w:rPr>
        <w:drawing>
          <wp:inline distT="0" distB="0" distL="0" distR="0" wp14:anchorId="5A25F0D9" wp14:editId="5F16C746">
            <wp:extent cx="5488768" cy="2880000"/>
            <wp:effectExtent l="0" t="0" r="0" b="0"/>
            <wp:docPr id="818024346"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8768" cy="2880000"/>
                    </a:xfrm>
                    <a:prstGeom prst="rect">
                      <a:avLst/>
                    </a:prstGeom>
                  </pic:spPr>
                </pic:pic>
              </a:graphicData>
            </a:graphic>
          </wp:inline>
        </w:drawing>
      </w:r>
    </w:p>
    <w:p w14:paraId="61D25C73" w14:textId="683E9094" w:rsidR="009120BB" w:rsidRDefault="008A0781" w:rsidP="009120BB">
      <w:r w:rsidRPr="00851514">
        <w:rPr>
          <w:noProof/>
        </w:rPr>
        <mc:AlternateContent>
          <mc:Choice Requires="wpg">
            <w:drawing>
              <wp:inline distT="0" distB="0" distL="0" distR="0" wp14:anchorId="433D6CE2" wp14:editId="6C97D4B7">
                <wp:extent cx="5745480" cy="1695450"/>
                <wp:effectExtent l="0" t="0" r="26670" b="19050"/>
                <wp:docPr id="364310715" name="Gruppieren 1"/>
                <wp:cNvGraphicFramePr/>
                <a:graphic xmlns:a="http://schemas.openxmlformats.org/drawingml/2006/main">
                  <a:graphicData uri="http://schemas.microsoft.com/office/word/2010/wordprocessingGroup">
                    <wpg:wgp>
                      <wpg:cNvGrpSpPr/>
                      <wpg:grpSpPr>
                        <a:xfrm>
                          <a:off x="0" y="0"/>
                          <a:ext cx="5745480" cy="1695450"/>
                          <a:chOff x="-101600" y="901148"/>
                          <a:chExt cx="5745480" cy="1695450"/>
                        </a:xfrm>
                      </wpg:grpSpPr>
                      <wps:wsp>
                        <wps:cNvPr id="225857688" name="Rechteck: abgerundete Ecken 225857688"/>
                        <wps:cNvSpPr/>
                        <wps:spPr>
                          <a:xfrm>
                            <a:off x="-101600" y="901148"/>
                            <a:ext cx="5745480" cy="16954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70FB5D4" w14:textId="220F4C38" w:rsidR="008A0781" w:rsidRPr="00775F41" w:rsidRDefault="008A0781" w:rsidP="008A0781">
                              <w:pPr>
                                <w:ind w:left="851"/>
                                <w:rPr>
                                  <w:rStyle w:val="IntensiverVerweis"/>
                                </w:rPr>
                              </w:pPr>
                              <w:r>
                                <w:rPr>
                                  <w:rStyle w:val="IntensiverVerweis"/>
                                </w:rPr>
                                <w:t>Inhalt</w:t>
                              </w:r>
                              <w:r w:rsidRPr="00775F41">
                                <w:rPr>
                                  <w:rStyle w:val="IntensiverVerweis"/>
                                </w:rPr>
                                <w:t xml:space="preserve">: </w:t>
                              </w:r>
                              <w:r>
                                <w:rPr>
                                  <w:rStyle w:val="IntensiverVerweis"/>
                                </w:rPr>
                                <w:t>BIP im Ländervergleich</w:t>
                              </w:r>
                            </w:p>
                            <w:p w14:paraId="50BF56F0" w14:textId="0C2049A3" w:rsidR="008A0781" w:rsidRPr="007774C1" w:rsidRDefault="00A0020B" w:rsidP="008A0781">
                              <w:pPr>
                                <w:ind w:left="851"/>
                              </w:pPr>
                              <w:r w:rsidRPr="007774C1">
                                <w:t>Das BIP ist eine Kennzahl, um die Wirtschaftsleistung eines Landes messen und mit anderen Ländern vergleichbar zu machen. Im Unterrichtsgespräch entwickelt die Lehrkraft mit den Schüler:innen gemeinsam</w:t>
                              </w:r>
                              <w:r w:rsidR="008A0781" w:rsidRPr="007774C1">
                                <w:t xml:space="preserve"> </w:t>
                              </w:r>
                            </w:p>
                            <w:p w14:paraId="5777159E" w14:textId="7DFCC92C" w:rsidR="008A0781" w:rsidRPr="007774C1" w:rsidRDefault="00F64A16" w:rsidP="008A0781">
                              <w:pPr>
                                <w:pStyle w:val="Listenabsatz"/>
                                <w:numPr>
                                  <w:ilvl w:val="0"/>
                                  <w:numId w:val="30"/>
                                </w:numPr>
                              </w:pPr>
                              <w:r w:rsidRPr="007774C1">
                                <w:t>welche Aussagekraft das BIP in absoluten Zahlen hat</w:t>
                              </w:r>
                              <w:r w:rsidR="007774C1" w:rsidRPr="007774C1">
                                <w:t xml:space="preserve"> und</w:t>
                              </w:r>
                              <w:r w:rsidRPr="007774C1">
                                <w:t xml:space="preserve"> </w:t>
                              </w:r>
                            </w:p>
                            <w:p w14:paraId="29D4EAC0" w14:textId="0BA4C774" w:rsidR="008A0781" w:rsidRPr="007774C1" w:rsidRDefault="00F64A16" w:rsidP="007774C1">
                              <w:pPr>
                                <w:pStyle w:val="Listenabsatz"/>
                                <w:numPr>
                                  <w:ilvl w:val="0"/>
                                  <w:numId w:val="30"/>
                                </w:numPr>
                              </w:pPr>
                              <w:r w:rsidRPr="007774C1">
                                <w:t>die Notwendigkeit der Berechnung des BIP pro Kopf</w:t>
                              </w:r>
                              <w:r w:rsidR="008A0781" w:rsidRPr="007774C1">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2008389"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433D6CE2" id="_x0000_s1037" style="width:452.4pt;height:133.5pt;mso-position-horizontal-relative:char;mso-position-vertical-relative:line" coordorigin="-1016,9011" coordsize="57454,1695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">
                <v:roundrect id="Rechteck: abgerundete Ecken 225857688" o:spid="_x0000_s1038" style="position:absolute;left:-1016;top:9011;width:57454;height:1695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" fillcolor="#c8e5eb" strokecolor="white [3212]">
                  <v:textbox>
                    <w:txbxContent>
                      <w:p w14:paraId="170FB5D4" w14:textId="220F4C38" w:rsidR="008A0781" w:rsidRPr="00775F41" w:rsidRDefault="008A0781" w:rsidP="008A0781">
                        <w:pPr>
                          <w:ind w:left="851"/>
                          <w:rPr>
                            <w:rStyle w:val="IntensiverVerweis"/>
                          </w:rPr>
                        </w:pPr>
                        <w:r>
                          <w:rPr>
                            <w:rStyle w:val="IntensiverVerweis"/>
                          </w:rPr>
                          <w:t>Inhalt</w:t>
                        </w:r>
                        <w:r w:rsidRPr="00775F41">
                          <w:rPr>
                            <w:rStyle w:val="IntensiverVerweis"/>
                          </w:rPr>
                          <w:t xml:space="preserve">: </w:t>
                        </w:r>
                        <w:r>
                          <w:rPr>
                            <w:rStyle w:val="IntensiverVerweis"/>
                          </w:rPr>
                          <w:t>BIP im Ländervergleich</w:t>
                        </w:r>
                      </w:p>
                      <w:p w14:paraId="50BF56F0" w14:textId="0C2049A3" w:rsidR="008A0781" w:rsidRPr="007774C1" w:rsidRDefault="00A0020B" w:rsidP="008A0781">
                        <w:pPr>
                          <w:ind w:left="851"/>
                        </w:pPr>
                        <w:r w:rsidRPr="007774C1">
                          <w:t xml:space="preserve">Das BIP ist eine Kennzahl, um die Wirtschaftsleistung eines Landes messen und mit anderen Ländern vergleichbar zu machen. Im Unterrichtsgespräch entwickelt die Lehrkraft </w:t>
                        </w:r>
                        <w:proofErr w:type="gramStart"/>
                        <w:r w:rsidRPr="007774C1">
                          <w:t>mit den Schüler</w:t>
                        </w:r>
                        <w:proofErr w:type="gramEnd"/>
                        <w:r w:rsidRPr="007774C1">
                          <w:t>:innen gemeinsam</w:t>
                        </w:r>
                        <w:r w:rsidR="008A0781" w:rsidRPr="007774C1">
                          <w:t xml:space="preserve"> </w:t>
                        </w:r>
                      </w:p>
                      <w:p w14:paraId="5777159E" w14:textId="7DFCC92C" w:rsidR="008A0781" w:rsidRPr="007774C1" w:rsidRDefault="00F64A16" w:rsidP="008A0781">
                        <w:pPr>
                          <w:pStyle w:val="Listenabsatz"/>
                          <w:numPr>
                            <w:ilvl w:val="0"/>
                            <w:numId w:val="30"/>
                          </w:numPr>
                        </w:pPr>
                        <w:r w:rsidRPr="007774C1">
                          <w:t>welche Aussagekraft das BIP in absoluten Zahlen hat</w:t>
                        </w:r>
                        <w:r w:rsidR="007774C1" w:rsidRPr="007774C1">
                          <w:t xml:space="preserve"> und</w:t>
                        </w:r>
                        <w:r w:rsidRPr="007774C1">
                          <w:t xml:space="preserve"> </w:t>
                        </w:r>
                      </w:p>
                      <w:p w14:paraId="29D4EAC0" w14:textId="0BA4C774" w:rsidR="008A0781" w:rsidRPr="007774C1" w:rsidRDefault="00F64A16" w:rsidP="007774C1">
                        <w:pPr>
                          <w:pStyle w:val="Listenabsatz"/>
                          <w:numPr>
                            <w:ilvl w:val="0"/>
                            <w:numId w:val="30"/>
                          </w:numPr>
                        </w:pPr>
                        <w:r w:rsidRPr="007774C1">
                          <w:t>die Notwendigkeit der Berechnung des BIP pro Kopf</w:t>
                        </w:r>
                        <w:r w:rsidR="008A0781" w:rsidRPr="007774C1">
                          <w:t xml:space="preserve">. </w:t>
                        </w:r>
                      </w:p>
                    </w:txbxContent>
                  </v:textbox>
                </v:roundrect>
                <v:shape id="Grafik 104" o:spid="_x0000_s103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">
                  <v:imagedata r:id="rId21" o:title="Klemmbrett teilweise angekreuzt mit einfarbiger Füllung"/>
                </v:shape>
                <w10:anchorlock/>
              </v:group>
            </w:pict>
          </mc:Fallback>
        </mc:AlternateContent>
      </w:r>
    </w:p>
    <w:p w14:paraId="4871BF37" w14:textId="522FCC6A" w:rsidR="009C0CB5" w:rsidRDefault="009C0CB5" w:rsidP="005005B4">
      <w:pPr>
        <w:rPr>
          <w:b/>
          <w:bCs/>
        </w:rPr>
      </w:pPr>
      <w:r w:rsidRPr="0095516F">
        <w:rPr>
          <w:b/>
          <w:bCs/>
        </w:rPr>
        <w:t>PPT</w:t>
      </w:r>
      <w:r w:rsidR="00160CA6">
        <w:rPr>
          <w:b/>
          <w:bCs/>
        </w:rPr>
        <w:t>9</w:t>
      </w:r>
    </w:p>
    <w:p w14:paraId="7C816FD0" w14:textId="02DB294A" w:rsidR="0095516F" w:rsidRPr="00926A45" w:rsidRDefault="0053679D" w:rsidP="00930C26">
      <w:pPr>
        <w:jc w:val="center"/>
        <w:rPr>
          <w:b/>
          <w:bCs/>
        </w:rPr>
      </w:pPr>
      <w:r>
        <w:rPr>
          <w:noProof/>
        </w:rPr>
        <w:lastRenderedPageBreak/>
        <w:drawing>
          <wp:inline distT="0" distB="0" distL="0" distR="0" wp14:anchorId="2CCBB43B" wp14:editId="2A31C7F9">
            <wp:extent cx="5756910" cy="3238500"/>
            <wp:effectExtent l="0" t="0" r="0" b="0"/>
            <wp:docPr id="14932232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2323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5ADE2320" w14:textId="46FA3E4F" w:rsidR="00950FB7" w:rsidRDefault="00363EFB" w:rsidP="005005B4">
      <w:r>
        <w:t xml:space="preserve">Wenn man das BIP mehrerer Länder miteinander vergleicht, sieht man wie groß die jeweilige Wirtschaftsleistung ist. Österreich ist im Vergleich zu Deutschland </w:t>
      </w:r>
      <w:r w:rsidR="00ED566F">
        <w:t xml:space="preserve">(4,082 Bio. USD Stand 2022) </w:t>
      </w:r>
      <w:r>
        <w:t>und Japan</w:t>
      </w:r>
      <w:r w:rsidR="00ED566F">
        <w:t xml:space="preserve"> (</w:t>
      </w:r>
      <w:r w:rsidR="00F54976">
        <w:t>4,232 Bio. USD Stand 2022)</w:t>
      </w:r>
      <w:r>
        <w:t xml:space="preserve"> eine recht kleine Volkswirtschaft. </w:t>
      </w:r>
      <w:r w:rsidR="00886778">
        <w:t xml:space="preserve">Im Vergleich zu Malta </w:t>
      </w:r>
      <w:r w:rsidR="008770C9">
        <w:t>(18,13 Mrd. USD Stand 2022) wirkt</w:t>
      </w:r>
      <w:r w:rsidR="00886778">
        <w:t xml:space="preserve"> die Wirtschaftsleistung </w:t>
      </w:r>
      <w:r w:rsidR="008770C9">
        <w:t>Österreichs (</w:t>
      </w:r>
      <w:r w:rsidR="00ED566F">
        <w:t>470,9 Mrd. USD Stand 2022)</w:t>
      </w:r>
      <w:r w:rsidR="008770C9">
        <w:t xml:space="preserve"> sehr hoch. </w:t>
      </w:r>
    </w:p>
    <w:p w14:paraId="3728AFCB" w14:textId="40CBBB04" w:rsidR="00F54976" w:rsidRPr="00F54976" w:rsidRDefault="00F54976" w:rsidP="005005B4">
      <w:pPr>
        <w:rPr>
          <w:b/>
          <w:bCs/>
        </w:rPr>
      </w:pPr>
      <w:r w:rsidRPr="00F54976">
        <w:rPr>
          <w:b/>
          <w:bCs/>
        </w:rPr>
        <w:t>PPT</w:t>
      </w:r>
      <w:r w:rsidR="00DC614B">
        <w:rPr>
          <w:b/>
          <w:bCs/>
        </w:rPr>
        <w:t>1</w:t>
      </w:r>
      <w:r w:rsidR="00160CA6">
        <w:rPr>
          <w:b/>
          <w:bCs/>
        </w:rPr>
        <w:t>0</w:t>
      </w:r>
    </w:p>
    <w:p w14:paraId="7F3C73F1" w14:textId="06570A3A" w:rsidR="00F54976" w:rsidRDefault="0053679D" w:rsidP="00930C26">
      <w:pPr>
        <w:jc w:val="center"/>
      </w:pPr>
      <w:r>
        <w:rPr>
          <w:noProof/>
        </w:rPr>
        <w:drawing>
          <wp:inline distT="0" distB="0" distL="0" distR="0" wp14:anchorId="543002CC" wp14:editId="27401C7A">
            <wp:extent cx="5756910" cy="3238500"/>
            <wp:effectExtent l="0" t="0" r="0" b="0"/>
            <wp:docPr id="6256228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62281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72D5B69F" w14:textId="0E8FA139" w:rsidR="009F5225" w:rsidRDefault="00886778" w:rsidP="005005B4">
      <w:r w:rsidRPr="008940E8">
        <w:t>Der Vergleich des BIP mehrerer Jahre zeigt</w:t>
      </w:r>
      <w:r>
        <w:t>,</w:t>
      </w:r>
      <w:r w:rsidRPr="008940E8">
        <w:t xml:space="preserve"> wie sich die Wirtschaft eines Landes entwickelt. </w:t>
      </w:r>
      <w:r w:rsidR="009F5225">
        <w:t xml:space="preserve">Um </w:t>
      </w:r>
      <w:r w:rsidR="00BD530B">
        <w:t>die wirtschaftliche Entwicklung</w:t>
      </w:r>
      <w:r w:rsidR="00F54976">
        <w:t xml:space="preserve"> und Leistung</w:t>
      </w:r>
      <w:r w:rsidR="00BD530B">
        <w:t xml:space="preserve"> mehrerer Länder miteinander vergleichen zu können, muss man allerdings noch eine Berechnung vornehmen. Um die verschiedenen Volkswirtschaften miteinander vergleichen zu können, muss man das BIP auf die Anzahl der Einwohner</w:t>
      </w:r>
      <w:r>
        <w:t xml:space="preserve"> </w:t>
      </w:r>
      <w:r w:rsidR="00BD530B">
        <w:t xml:space="preserve">aufteilen. So erhält man das BIP pro Kopf. </w:t>
      </w:r>
    </w:p>
    <w:p w14:paraId="52811D40" w14:textId="15C8F908" w:rsidR="00930C26" w:rsidRDefault="00930C26" w:rsidP="005005B4">
      <w:r>
        <w:lastRenderedPageBreak/>
        <w:t xml:space="preserve">Wenn man die Wirtschaftsleistung auf die Anzahl der Einwohner aufteilt, sieht man, dass </w:t>
      </w:r>
      <w:r w:rsidR="001A57CC">
        <w:t>der Unterschied</w:t>
      </w:r>
      <w:r>
        <w:t xml:space="preserve"> zwischen Österreich (</w:t>
      </w:r>
      <w:r w:rsidR="00DF3967">
        <w:t xml:space="preserve">70.889,- USD) und Malta (57.607,- USD) </w:t>
      </w:r>
      <w:r w:rsidR="001A57CC">
        <w:t xml:space="preserve">gar nicht so groß ist. </w:t>
      </w:r>
    </w:p>
    <w:p w14:paraId="1C01AB10" w14:textId="77777777" w:rsidR="00886778" w:rsidRDefault="00886778" w:rsidP="005005B4"/>
    <w:p w14:paraId="044AB81A" w14:textId="12147D20" w:rsidR="007C051A" w:rsidRDefault="007C051A" w:rsidP="008209CA">
      <w:pPr>
        <w:rPr>
          <w:b/>
          <w:bCs/>
        </w:rPr>
      </w:pPr>
      <w:r w:rsidRPr="00851514">
        <w:rPr>
          <w:noProof/>
        </w:rPr>
        <mc:AlternateContent>
          <mc:Choice Requires="wpg">
            <w:drawing>
              <wp:inline distT="0" distB="0" distL="0" distR="0" wp14:anchorId="3710E0C2" wp14:editId="32B8136C">
                <wp:extent cx="5745480" cy="1857375"/>
                <wp:effectExtent l="0" t="0" r="26670" b="28575"/>
                <wp:docPr id="1484719395" name="Gruppieren 1"/>
                <wp:cNvGraphicFramePr/>
                <a:graphic xmlns:a="http://schemas.openxmlformats.org/drawingml/2006/main">
                  <a:graphicData uri="http://schemas.microsoft.com/office/word/2010/wordprocessingGroup">
                    <wpg:wgp>
                      <wpg:cNvGrpSpPr/>
                      <wpg:grpSpPr>
                        <a:xfrm>
                          <a:off x="0" y="0"/>
                          <a:ext cx="5745480" cy="1857375"/>
                          <a:chOff x="-101600" y="901147"/>
                          <a:chExt cx="5745480" cy="1857375"/>
                        </a:xfrm>
                      </wpg:grpSpPr>
                      <wps:wsp>
                        <wps:cNvPr id="2085852938" name="Rechteck: abgerundete Ecken 2085852938"/>
                        <wps:cNvSpPr/>
                        <wps:spPr>
                          <a:xfrm>
                            <a:off x="-101600" y="901147"/>
                            <a:ext cx="5745480" cy="18573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F8BA0BB" w14:textId="6B96D4CF" w:rsidR="007C051A" w:rsidRPr="00775F41" w:rsidRDefault="007C051A" w:rsidP="007C051A">
                              <w:pPr>
                                <w:ind w:left="851"/>
                                <w:rPr>
                                  <w:rStyle w:val="IntensiverVerweis"/>
                                </w:rPr>
                              </w:pPr>
                              <w:r>
                                <w:rPr>
                                  <w:rStyle w:val="IntensiverVerweis"/>
                                </w:rPr>
                                <w:t>Übung</w:t>
                              </w:r>
                              <w:r w:rsidRPr="00775F41">
                                <w:rPr>
                                  <w:rStyle w:val="IntensiverVerweis"/>
                                </w:rPr>
                                <w:t xml:space="preserve">: </w:t>
                              </w:r>
                              <w:r>
                                <w:rPr>
                                  <w:rStyle w:val="IntensiverVerweis"/>
                                </w:rPr>
                                <w:t>BIP im Ländervergleich</w:t>
                              </w:r>
                            </w:p>
                            <w:p w14:paraId="3AA2040B" w14:textId="45D5AF18" w:rsidR="007C051A" w:rsidRDefault="007C051A" w:rsidP="007C051A">
                              <w:pPr>
                                <w:ind w:left="851"/>
                              </w:pPr>
                              <w:r>
                                <w:t xml:space="preserve">Die Lehrkraft blendet die PPT ein und liest die Schlagzeile vor. </w:t>
                              </w:r>
                            </w:p>
                            <w:p w14:paraId="7481F93A" w14:textId="3410F7CC" w:rsidR="007C051A" w:rsidRDefault="007C051A" w:rsidP="007C051A">
                              <w:pPr>
                                <w:pStyle w:val="Listenabsatz"/>
                                <w:numPr>
                                  <w:ilvl w:val="0"/>
                                  <w:numId w:val="30"/>
                                </w:numPr>
                              </w:pPr>
                              <w:r>
                                <w:t xml:space="preserve">Die Schüler:innen besprechen zuerst in Partnerarbeit/Kleingruppen die Frage, ob es den USA wirtschaftlich besser geht als Österreich.  </w:t>
                              </w:r>
                            </w:p>
                            <w:p w14:paraId="5F59C62C" w14:textId="4115F21E" w:rsidR="007C051A" w:rsidRPr="00803FF2" w:rsidRDefault="007C051A" w:rsidP="007C051A">
                              <w:pPr>
                                <w:pStyle w:val="Listenabsatz"/>
                                <w:numPr>
                                  <w:ilvl w:val="0"/>
                                  <w:numId w:val="30"/>
                                </w:numPr>
                              </w:pPr>
                              <w:r>
                                <w:t xml:space="preserve">Die Lehrkraft sammelt die Antworten im Plenum und es wird diskutiert, </w:t>
                              </w:r>
                              <w:r w:rsidR="0094562E">
                                <w:t xml:space="preserve">ob man den Wohlstand einer Volkswirtschaft ausschließlich anhand des BIP feststellen kann.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7699227"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3710E0C2" id="_x0000_s1040" style="width:452.4pt;height:146.25pt;mso-position-horizontal-relative:char;mso-position-vertical-relative:line" coordorigin="-1016,9011" coordsize="57454,18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">
                <v:roundrect id="Rechteck: abgerundete Ecken 2085852938" o:spid="_x0000_s1041" style="position:absolute;left:-1016;top:9011;width:57454;height:18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" fillcolor="#c8e5eb" strokecolor="white [3212]">
                  <v:textbox>
                    <w:txbxContent>
                      <w:p w14:paraId="4F8BA0BB" w14:textId="6B96D4CF" w:rsidR="007C051A" w:rsidRPr="00775F41" w:rsidRDefault="007C051A" w:rsidP="007C051A">
                        <w:pPr>
                          <w:ind w:left="851"/>
                          <w:rPr>
                            <w:rStyle w:val="IntensiverVerweis"/>
                          </w:rPr>
                        </w:pPr>
                        <w:r>
                          <w:rPr>
                            <w:rStyle w:val="IntensiverVerweis"/>
                          </w:rPr>
                          <w:t>Übung</w:t>
                        </w:r>
                        <w:r w:rsidRPr="00775F41">
                          <w:rPr>
                            <w:rStyle w:val="IntensiverVerweis"/>
                          </w:rPr>
                          <w:t xml:space="preserve">: </w:t>
                        </w:r>
                        <w:r>
                          <w:rPr>
                            <w:rStyle w:val="IntensiverVerweis"/>
                          </w:rPr>
                          <w:t>BIP im Ländervergleich</w:t>
                        </w:r>
                      </w:p>
                      <w:p w14:paraId="3AA2040B" w14:textId="45D5AF18" w:rsidR="007C051A" w:rsidRDefault="007C051A" w:rsidP="007C051A">
                        <w:pPr>
                          <w:ind w:left="851"/>
                        </w:pPr>
                        <w:r>
                          <w:t xml:space="preserve">Die Lehrkraft blendet die PPT ein und liest die Schlagzeile vor. </w:t>
                        </w:r>
                      </w:p>
                      <w:p w14:paraId="7481F93A" w14:textId="3410F7CC" w:rsidR="007C051A" w:rsidRDefault="007C051A" w:rsidP="007C051A">
                        <w:pPr>
                          <w:pStyle w:val="Listenabsatz"/>
                          <w:numPr>
                            <w:ilvl w:val="0"/>
                            <w:numId w:val="30"/>
                          </w:numPr>
                        </w:pPr>
                        <w:r>
                          <w:t xml:space="preserve">Die Schüler:innen besprechen zuerst in Partnerarbeit/Kleingruppen die Frage, ob es den USA wirtschaftlich besser geht als Österreich.  </w:t>
                        </w:r>
                      </w:p>
                      <w:p w14:paraId="5F59C62C" w14:textId="4115F21E" w:rsidR="007C051A" w:rsidRPr="00803FF2" w:rsidRDefault="007C051A" w:rsidP="007C051A">
                        <w:pPr>
                          <w:pStyle w:val="Listenabsatz"/>
                          <w:numPr>
                            <w:ilvl w:val="0"/>
                            <w:numId w:val="30"/>
                          </w:numPr>
                        </w:pPr>
                        <w:r>
                          <w:t xml:space="preserve">Die Lehrkraft sammelt die Antworten im Plenum und es wird diskutiert, </w:t>
                        </w:r>
                        <w:r w:rsidR="0094562E">
                          <w:t xml:space="preserve">ob man den Wohlstand einer Volkswirtschaft ausschließlich anhand des BIP feststellen kann. </w:t>
                        </w:r>
                      </w:p>
                    </w:txbxContent>
                  </v:textbox>
                </v:roundrect>
                <v:shape id="Grafik 104" o:spid="_x0000_s104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">
                  <v:imagedata r:id="rId21" o:title="Klemmbrett teilweise angekreuzt mit einfarbiger Füllung"/>
                </v:shape>
                <w10:anchorlock/>
              </v:group>
            </w:pict>
          </mc:Fallback>
        </mc:AlternateContent>
      </w:r>
    </w:p>
    <w:p w14:paraId="687B23FC" w14:textId="3D989755" w:rsidR="008209CA" w:rsidRPr="008A0781" w:rsidRDefault="008A0781" w:rsidP="008209CA">
      <w:pPr>
        <w:rPr>
          <w:b/>
          <w:bCs/>
        </w:rPr>
      </w:pPr>
      <w:r>
        <w:rPr>
          <w:b/>
          <w:bCs/>
        </w:rPr>
        <w:t>PPT</w:t>
      </w:r>
      <w:r w:rsidR="00DC614B">
        <w:rPr>
          <w:b/>
          <w:bCs/>
        </w:rPr>
        <w:t>1</w:t>
      </w:r>
      <w:r w:rsidR="00160CA6">
        <w:rPr>
          <w:b/>
          <w:bCs/>
        </w:rPr>
        <w:t>1</w:t>
      </w:r>
    </w:p>
    <w:p w14:paraId="7C81AD69" w14:textId="1E2A4677" w:rsidR="00886778" w:rsidRDefault="003579C0" w:rsidP="008A0781">
      <w:pPr>
        <w:jc w:val="center"/>
      </w:pPr>
      <w:r>
        <w:rPr>
          <w:noProof/>
        </w:rPr>
        <w:drawing>
          <wp:inline distT="0" distB="0" distL="0" distR="0" wp14:anchorId="56DE114E" wp14:editId="6095DF3F">
            <wp:extent cx="5111115" cy="2660650"/>
            <wp:effectExtent l="0" t="0" r="0" b="6350"/>
            <wp:docPr id="141330616"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0616" name="Grafik 1" descr="Ein Bild, das Text, Screenshot, Design enthält.&#10;&#10;Automatisch generierte Beschreibung"/>
                    <pic:cNvPicPr/>
                  </pic:nvPicPr>
                  <pic:blipFill rotWithShape="1">
                    <a:blip r:embed="rId35"/>
                    <a:srcRect b="7608"/>
                    <a:stretch/>
                  </pic:blipFill>
                  <pic:spPr bwMode="auto">
                    <a:xfrm>
                      <a:off x="0" y="0"/>
                      <a:ext cx="5111605" cy="2660905"/>
                    </a:xfrm>
                    <a:prstGeom prst="rect">
                      <a:avLst/>
                    </a:prstGeom>
                    <a:ln>
                      <a:noFill/>
                    </a:ln>
                    <a:extLst>
                      <a:ext uri="{53640926-AAD7-44D8-BBD7-CCE9431645EC}">
                        <a14:shadowObscured xmlns:a14="http://schemas.microsoft.com/office/drawing/2010/main"/>
                      </a:ext>
                    </a:extLst>
                  </pic:spPr>
                </pic:pic>
              </a:graphicData>
            </a:graphic>
          </wp:inline>
        </w:drawing>
      </w:r>
    </w:p>
    <w:p w14:paraId="423BB88A" w14:textId="74397556" w:rsidR="00303D67" w:rsidRDefault="00303D67" w:rsidP="00232F30">
      <w:r w:rsidRPr="00303D67">
        <w:t>Es ist nicht so einfach, zu sagen, ob es den USA wirtschaftlich besser geht als Österreich. Das BIP zeigt, wie viel in einem Land produziert wird. Es hängt davon ab, wie viele Menschen dort leben und wie die Wirtschaft aufgebaut ist.</w:t>
      </w:r>
      <w:r>
        <w:t xml:space="preserve"> </w:t>
      </w:r>
    </w:p>
    <w:p w14:paraId="52B7E783" w14:textId="203D3986" w:rsidR="00303D67" w:rsidRDefault="003C343C" w:rsidP="00232F30">
      <w:r>
        <w:t>Das BIP pro Kopf ist ein wichtigerer Indikator als das BIP insgesamt. Das BIP pro Kopf zeigt, wie viel die Menschen in einem Land im Durchschnitt verdienen. So kann man besser vergleichen, wie wohlhabend die Menschen in den Ländern sind. Das BIP der USA ist 50 Mal so hoch wie das von Österreich. Aber die USA haben auch viel mehr Einwohner. Ein Vergleich des BIP pro Kopf zeigt, ob die Menschen in den USA mehr Geld haben als die Menschen in Österreich.</w:t>
      </w:r>
    </w:p>
    <w:p w14:paraId="0C2A4DA1" w14:textId="5BF95040" w:rsidR="003C343C" w:rsidRDefault="009F266A" w:rsidP="00232F30">
      <w:r w:rsidRPr="009F266A">
        <w:t>Das BIP berücksichtigt nicht die Verteilung des Wohlstands innerhalb eines Landes. Ein hohes BIP kann auch in einem Land existieren, in dem es große Einkommensungleichheiten gibt. In Österreich könnte der Wohlstand gleichmäßiger verteilt sein als in den USA, was bedeutet, dass es den Menschen in Österreich insgesamt besser gehen könnte.</w:t>
      </w:r>
    </w:p>
    <w:p w14:paraId="00F4228F" w14:textId="7407A647" w:rsidR="00E31F4F" w:rsidRDefault="00E31F4F" w:rsidP="00232F30">
      <w:r>
        <w:lastRenderedPageBreak/>
        <w:t>Es gibt noch andere Dinge, die zeigen, ob es den Menschen gut geht. Zum Beispiel die Lebensqualität, die Gesundheitssysteme, die Bildung, die soziale Sicherheit und die Umweltqualität. Diese Faktoren sind wichtig für die Menschen in Österreich. Sie können aber anders bewertet werden als in den USA.</w:t>
      </w:r>
    </w:p>
    <w:p w14:paraId="4E8FF085" w14:textId="0AC196B3" w:rsidR="009744A9" w:rsidRDefault="009744A9" w:rsidP="00232F30">
      <w:r w:rsidRPr="00851514">
        <w:rPr>
          <w:noProof/>
        </w:rPr>
        <mc:AlternateContent>
          <mc:Choice Requires="wpg">
            <w:drawing>
              <wp:inline distT="0" distB="0" distL="0" distR="0" wp14:anchorId="3FBF143D" wp14:editId="0ABEFA7B">
                <wp:extent cx="5745480" cy="2482850"/>
                <wp:effectExtent l="0" t="0" r="26670" b="12700"/>
                <wp:docPr id="1130700075" name="Gruppieren 1"/>
                <wp:cNvGraphicFramePr/>
                <a:graphic xmlns:a="http://schemas.openxmlformats.org/drawingml/2006/main">
                  <a:graphicData uri="http://schemas.microsoft.com/office/word/2010/wordprocessingGroup">
                    <wpg:wgp>
                      <wpg:cNvGrpSpPr/>
                      <wpg:grpSpPr>
                        <a:xfrm>
                          <a:off x="0" y="0"/>
                          <a:ext cx="5745480" cy="2482850"/>
                          <a:chOff x="-101600" y="901147"/>
                          <a:chExt cx="5745480" cy="2482850"/>
                        </a:xfrm>
                      </wpg:grpSpPr>
                      <wps:wsp>
                        <wps:cNvPr id="1027029289" name="Rechteck: abgerundete Ecken 1027029289"/>
                        <wps:cNvSpPr/>
                        <wps:spPr>
                          <a:xfrm>
                            <a:off x="-101600" y="901147"/>
                            <a:ext cx="5745480" cy="24828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30AFEFA" w14:textId="4C267005" w:rsidR="009744A9" w:rsidRPr="00775F41" w:rsidRDefault="009744A9" w:rsidP="009744A9">
                              <w:pPr>
                                <w:ind w:left="851"/>
                                <w:rPr>
                                  <w:rStyle w:val="IntensiverVerweis"/>
                                </w:rPr>
                              </w:pPr>
                              <w:r>
                                <w:rPr>
                                  <w:rStyle w:val="IntensiverVerweis"/>
                                </w:rPr>
                                <w:t>Inhalt</w:t>
                              </w:r>
                              <w:r w:rsidRPr="00775F41">
                                <w:rPr>
                                  <w:rStyle w:val="IntensiverVerweis"/>
                                </w:rPr>
                                <w:t>:</w:t>
                              </w:r>
                              <w:r>
                                <w:rPr>
                                  <w:rStyle w:val="IntensiverVerweis"/>
                                </w:rPr>
                                <w:t xml:space="preserve"> Grenzen des BIP</w:t>
                              </w:r>
                            </w:p>
                            <w:p w14:paraId="57E47C6F" w14:textId="0658C9F1" w:rsidR="009744A9" w:rsidRDefault="003848EF" w:rsidP="009744A9">
                              <w:pPr>
                                <w:ind w:left="851"/>
                              </w:pPr>
                              <w:r>
                                <w:t>Die Schüler:innen erarbeiten die Grenzen des BIP.</w:t>
                              </w:r>
                            </w:p>
                            <w:p w14:paraId="73869054" w14:textId="03AE1CB3" w:rsidR="009744A9" w:rsidRDefault="003848EF" w:rsidP="009744A9">
                              <w:pPr>
                                <w:pStyle w:val="Listenabsatz"/>
                                <w:numPr>
                                  <w:ilvl w:val="0"/>
                                  <w:numId w:val="30"/>
                                </w:numPr>
                              </w:pPr>
                              <w:r>
                                <w:t xml:space="preserve">Die SuS erhalten AB3. </w:t>
                              </w:r>
                            </w:p>
                            <w:p w14:paraId="5FF3BD10" w14:textId="77777777" w:rsidR="00CC6D6C" w:rsidRDefault="003848EF" w:rsidP="009744A9">
                              <w:pPr>
                                <w:pStyle w:val="Listenabsatz"/>
                                <w:numPr>
                                  <w:ilvl w:val="0"/>
                                  <w:numId w:val="30"/>
                                </w:numPr>
                              </w:pPr>
                              <w:r>
                                <w:t>In der Kleingruppe besprechen sie</w:t>
                              </w:r>
                              <w:r w:rsidR="00CC6D6C">
                                <w:t xml:space="preserve">, welche Aktivitäten eines ganz normalen Schultags vom BIP erfasst werden und welche nicht. </w:t>
                              </w:r>
                            </w:p>
                            <w:p w14:paraId="1111390E" w14:textId="77777777" w:rsidR="002B3A58" w:rsidRDefault="00CC6D6C" w:rsidP="009744A9">
                              <w:pPr>
                                <w:pStyle w:val="Listenabsatz"/>
                                <w:numPr>
                                  <w:ilvl w:val="0"/>
                                  <w:numId w:val="30"/>
                                </w:numPr>
                              </w:pPr>
                              <w:r>
                                <w:t xml:space="preserve">Jede Gruppe </w:t>
                              </w:r>
                              <w:r w:rsidR="002B3A58">
                                <w:t xml:space="preserve">erhält die Möglichkeit ihre Ergebnisse vorzustellen. </w:t>
                              </w:r>
                            </w:p>
                            <w:p w14:paraId="0C5BEDD7" w14:textId="0CA2D3EE" w:rsidR="009744A9" w:rsidRDefault="002B3A58" w:rsidP="009744A9">
                              <w:pPr>
                                <w:pStyle w:val="Listenabsatz"/>
                                <w:numPr>
                                  <w:ilvl w:val="0"/>
                                  <w:numId w:val="30"/>
                                </w:numPr>
                              </w:pPr>
                              <w:r>
                                <w:t>Im Plenum wird diskutiert, warum die SuS die Aktivitäten in den jeweiligen Spa</w:t>
                              </w:r>
                              <w:r w:rsidR="00617285">
                                <w:t>lt</w:t>
                              </w:r>
                              <w:r>
                                <w:t>en erfasst haben.</w:t>
                              </w:r>
                            </w:p>
                            <w:p w14:paraId="3A1DA69E" w14:textId="7493289C" w:rsidR="00617285" w:rsidRPr="00803FF2" w:rsidRDefault="00617285" w:rsidP="009744A9">
                              <w:pPr>
                                <w:pStyle w:val="Listenabsatz"/>
                                <w:numPr>
                                  <w:ilvl w:val="0"/>
                                  <w:numId w:val="30"/>
                                </w:numPr>
                              </w:pPr>
                              <w:r>
                                <w:t xml:space="preserve">Die L bespricht mit den SuS, was es bedeutet, dass so viele wichtige Aktivitäten nicht im BIP erfasst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48094316"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3FBF143D" id="_x0000_s1043" style="width:452.4pt;height:195.5pt;mso-position-horizontal-relative:char;mso-position-vertical-relative:line" coordorigin="-1016,9011" coordsize="57454,248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">
                <v:roundrect id="Rechteck: abgerundete Ecken 1027029289" o:spid="_x0000_s1044" style="position:absolute;left:-1016;top:9011;width:57454;height:2482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" fillcolor="#c8e5eb" strokecolor="white [3212]">
                  <v:textbox>
                    <w:txbxContent>
                      <w:p w14:paraId="030AFEFA" w14:textId="4C267005" w:rsidR="009744A9" w:rsidRPr="00775F41" w:rsidRDefault="009744A9" w:rsidP="009744A9">
                        <w:pPr>
                          <w:ind w:left="851"/>
                          <w:rPr>
                            <w:rStyle w:val="IntensiverVerweis"/>
                          </w:rPr>
                        </w:pPr>
                        <w:r>
                          <w:rPr>
                            <w:rStyle w:val="IntensiverVerweis"/>
                          </w:rPr>
                          <w:t>Inhalt</w:t>
                        </w:r>
                        <w:r w:rsidRPr="00775F41">
                          <w:rPr>
                            <w:rStyle w:val="IntensiverVerweis"/>
                          </w:rPr>
                          <w:t>:</w:t>
                        </w:r>
                        <w:r>
                          <w:rPr>
                            <w:rStyle w:val="IntensiverVerweis"/>
                          </w:rPr>
                          <w:t xml:space="preserve"> Grenzen des BIP</w:t>
                        </w:r>
                      </w:p>
                      <w:p w14:paraId="57E47C6F" w14:textId="0658C9F1" w:rsidR="009744A9" w:rsidRDefault="003848EF" w:rsidP="009744A9">
                        <w:pPr>
                          <w:ind w:left="851"/>
                        </w:pPr>
                        <w:r>
                          <w:t>Die Schüler:innen erarbeiten die Grenzen des BIP.</w:t>
                        </w:r>
                      </w:p>
                      <w:p w14:paraId="73869054" w14:textId="03AE1CB3" w:rsidR="009744A9" w:rsidRDefault="003848EF" w:rsidP="009744A9">
                        <w:pPr>
                          <w:pStyle w:val="Listenabsatz"/>
                          <w:numPr>
                            <w:ilvl w:val="0"/>
                            <w:numId w:val="30"/>
                          </w:numPr>
                        </w:pPr>
                        <w:r>
                          <w:t xml:space="preserve">Die SuS erhalten AB3. </w:t>
                        </w:r>
                      </w:p>
                      <w:p w14:paraId="5FF3BD10" w14:textId="77777777" w:rsidR="00CC6D6C" w:rsidRDefault="003848EF" w:rsidP="009744A9">
                        <w:pPr>
                          <w:pStyle w:val="Listenabsatz"/>
                          <w:numPr>
                            <w:ilvl w:val="0"/>
                            <w:numId w:val="30"/>
                          </w:numPr>
                        </w:pPr>
                        <w:r>
                          <w:t>In der Kleingruppe besprechen sie</w:t>
                        </w:r>
                        <w:r w:rsidR="00CC6D6C">
                          <w:t xml:space="preserve">, welche Aktivitäten eines ganz normalen Schultags vom BIP erfasst werden und welche nicht. </w:t>
                        </w:r>
                      </w:p>
                      <w:p w14:paraId="1111390E" w14:textId="77777777" w:rsidR="002B3A58" w:rsidRDefault="00CC6D6C" w:rsidP="009744A9">
                        <w:pPr>
                          <w:pStyle w:val="Listenabsatz"/>
                          <w:numPr>
                            <w:ilvl w:val="0"/>
                            <w:numId w:val="30"/>
                          </w:numPr>
                        </w:pPr>
                        <w:r>
                          <w:t xml:space="preserve">Jede Gruppe </w:t>
                        </w:r>
                        <w:r w:rsidR="002B3A58">
                          <w:t xml:space="preserve">erhält die Möglichkeit ihre Ergebnisse vorzustellen. </w:t>
                        </w:r>
                      </w:p>
                      <w:p w14:paraId="0C5BEDD7" w14:textId="0CA2D3EE" w:rsidR="009744A9" w:rsidRDefault="002B3A58" w:rsidP="009744A9">
                        <w:pPr>
                          <w:pStyle w:val="Listenabsatz"/>
                          <w:numPr>
                            <w:ilvl w:val="0"/>
                            <w:numId w:val="30"/>
                          </w:numPr>
                        </w:pPr>
                        <w:r>
                          <w:t>Im Plenum wird diskutiert, warum die SuS die Aktivitäten in den jeweiligen Spa</w:t>
                        </w:r>
                        <w:r w:rsidR="00617285">
                          <w:t>lt</w:t>
                        </w:r>
                        <w:r>
                          <w:t>en erfasst haben.</w:t>
                        </w:r>
                      </w:p>
                      <w:p w14:paraId="3A1DA69E" w14:textId="7493289C" w:rsidR="00617285" w:rsidRPr="00803FF2" w:rsidRDefault="00617285" w:rsidP="009744A9">
                        <w:pPr>
                          <w:pStyle w:val="Listenabsatz"/>
                          <w:numPr>
                            <w:ilvl w:val="0"/>
                            <w:numId w:val="30"/>
                          </w:numPr>
                        </w:pPr>
                        <w:r>
                          <w:t xml:space="preserve">Die L bespricht mit den SuS, was es bedeutet, dass so viele wichtige Aktivitäten nicht im BIP erfasst werden. </w:t>
                        </w:r>
                      </w:p>
                    </w:txbxContent>
                  </v:textbox>
                </v:roundrect>
                <v:shape id="Grafik 104" o:spid="_x0000_s104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">
                  <v:imagedata r:id="rId21" o:title="Klemmbrett teilweise angekreuzt mit einfarbiger Füllung"/>
                </v:shape>
                <w10:anchorlock/>
              </v:group>
            </w:pict>
          </mc:Fallback>
        </mc:AlternateContent>
      </w:r>
    </w:p>
    <w:p w14:paraId="6A39E944" w14:textId="696F5AA4" w:rsidR="00232F30" w:rsidRDefault="00232F30" w:rsidP="00232F30">
      <w:pPr>
        <w:rPr>
          <w:b/>
          <w:bCs/>
        </w:rPr>
      </w:pPr>
      <w:r w:rsidRPr="003264F4">
        <w:rPr>
          <w:b/>
          <w:bCs/>
        </w:rPr>
        <w:t>PPT</w:t>
      </w:r>
      <w:r w:rsidR="00DC614B">
        <w:rPr>
          <w:b/>
          <w:bCs/>
        </w:rPr>
        <w:t>1</w:t>
      </w:r>
      <w:r w:rsidR="00160CA6">
        <w:rPr>
          <w:b/>
          <w:bCs/>
        </w:rPr>
        <w:t>2</w:t>
      </w:r>
    </w:p>
    <w:p w14:paraId="70552E53" w14:textId="237EB654" w:rsidR="00A40ED6" w:rsidRPr="00232F30" w:rsidRDefault="00A40ED6" w:rsidP="00232F30">
      <w:pPr>
        <w:rPr>
          <w:b/>
          <w:bCs/>
        </w:rPr>
      </w:pPr>
      <w:r>
        <w:rPr>
          <w:noProof/>
        </w:rPr>
        <w:drawing>
          <wp:inline distT="0" distB="0" distL="0" distR="0" wp14:anchorId="4F2581D7" wp14:editId="0B0ACF97">
            <wp:extent cx="5155527" cy="2628900"/>
            <wp:effectExtent l="0" t="0" r="7620" b="0"/>
            <wp:docPr id="1600940789"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40789" name="Grafik 1" descr="Ein Bild, das Text, Screenshot, Schrift, Design enthält.&#10;&#10;Automatisch generierte Beschreibung"/>
                    <pic:cNvPicPr/>
                  </pic:nvPicPr>
                  <pic:blipFill rotWithShape="1">
                    <a:blip r:embed="rId36"/>
                    <a:srcRect b="8710"/>
                    <a:stretch/>
                  </pic:blipFill>
                  <pic:spPr bwMode="auto">
                    <a:xfrm>
                      <a:off x="0" y="0"/>
                      <a:ext cx="5156019" cy="2629151"/>
                    </a:xfrm>
                    <a:prstGeom prst="rect">
                      <a:avLst/>
                    </a:prstGeom>
                    <a:ln>
                      <a:noFill/>
                    </a:ln>
                    <a:extLst>
                      <a:ext uri="{53640926-AAD7-44D8-BBD7-CCE9431645EC}">
                        <a14:shadowObscured xmlns:a14="http://schemas.microsoft.com/office/drawing/2010/main"/>
                      </a:ext>
                    </a:extLst>
                  </pic:spPr>
                </pic:pic>
              </a:graphicData>
            </a:graphic>
          </wp:inline>
        </w:drawing>
      </w:r>
    </w:p>
    <w:p w14:paraId="1E2DDCB6" w14:textId="77777777" w:rsidR="00232F30" w:rsidRDefault="00232F30" w:rsidP="00232F30">
      <w:r>
        <w:t xml:space="preserve">Das BIP misst den Wert aller im Inland produzierten Waren und Dienstleistungen, die in Geld ausgedrückt werden können bzw. einen Marktwert haben. Es gibt jedoch viele wichtige Aktivitäten, die nicht im BIP erfasst werden. </w:t>
      </w:r>
    </w:p>
    <w:p w14:paraId="4AB6BB15" w14:textId="2A2AA584" w:rsidR="00232F30" w:rsidRDefault="00232F30" w:rsidP="00232F30">
      <w:r>
        <w:t>Die Lehrkraft stellt den Schüler:innen die Frage „Denkt an einen ganz normalen Schultag. Welche Aktivitäten werden in Geld ausgedrückt und werden damit vom BIP erfasst? Und welche Aktivitäten dienen zwar eurem Wohlbefinden, gehen aber nicht ins BIP ein?“</w:t>
      </w:r>
    </w:p>
    <w:p w14:paraId="543D9E3D" w14:textId="72B33721" w:rsidR="009744A9" w:rsidRDefault="006816B8" w:rsidP="00232F30">
      <w:r>
        <w:t xml:space="preserve">Die SuS erhalten AB3 und besprechen die Frage in Kleingruppen. Sie tragen ihre Aktivitäten und Tätigkeiten in die jeweiligen Spalten auf dem AB ein. Im Anschluss werden die Ergebnisse der einzelnen Gruppen besprochen und die Einordnung im Plenum diskutiert. </w:t>
      </w:r>
    </w:p>
    <w:p w14:paraId="60E9DBC1" w14:textId="2A9D93B7" w:rsidR="005501CE" w:rsidRPr="005501CE" w:rsidRDefault="005501CE" w:rsidP="00232F30">
      <w:pPr>
        <w:rPr>
          <w:b/>
          <w:bCs/>
        </w:rPr>
      </w:pPr>
      <w:r w:rsidRPr="005501CE">
        <w:rPr>
          <w:b/>
          <w:bCs/>
        </w:rPr>
        <w:t>PPT</w:t>
      </w:r>
      <w:r w:rsidR="00DC614B">
        <w:rPr>
          <w:b/>
          <w:bCs/>
        </w:rPr>
        <w:t>1</w:t>
      </w:r>
      <w:r w:rsidR="00160CA6">
        <w:rPr>
          <w:b/>
          <w:bCs/>
        </w:rPr>
        <w:t>3</w:t>
      </w:r>
    </w:p>
    <w:p w14:paraId="1A68CA77" w14:textId="1E56B907" w:rsidR="005501CE" w:rsidRDefault="00870700" w:rsidP="00232F30">
      <w:r>
        <w:rPr>
          <w:noProof/>
        </w:rPr>
        <w:lastRenderedPageBreak/>
        <w:drawing>
          <wp:inline distT="0" distB="0" distL="0" distR="0" wp14:anchorId="00050655" wp14:editId="4CA83A32">
            <wp:extent cx="5204862" cy="2654300"/>
            <wp:effectExtent l="0" t="0" r="0" b="0"/>
            <wp:docPr id="1062540702" name="Grafik 1" descr="Ein Bild, das Text, Screenshot, Schrift, Brie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40702" name="Grafik 1" descr="Ein Bild, das Text, Screenshot, Schrift, Brief enthält.&#10;&#10;Automatisch generierte Beschreibung"/>
                    <pic:cNvPicPr/>
                  </pic:nvPicPr>
                  <pic:blipFill rotWithShape="1">
                    <a:blip r:embed="rId37"/>
                    <a:srcRect b="7828"/>
                    <a:stretch/>
                  </pic:blipFill>
                  <pic:spPr bwMode="auto">
                    <a:xfrm>
                      <a:off x="0" y="0"/>
                      <a:ext cx="5205359" cy="2654553"/>
                    </a:xfrm>
                    <a:prstGeom prst="rect">
                      <a:avLst/>
                    </a:prstGeom>
                    <a:ln>
                      <a:noFill/>
                    </a:ln>
                    <a:extLst>
                      <a:ext uri="{53640926-AAD7-44D8-BBD7-CCE9431645EC}">
                        <a14:shadowObscured xmlns:a14="http://schemas.microsoft.com/office/drawing/2010/main"/>
                      </a:ext>
                    </a:extLst>
                  </pic:spPr>
                </pic:pic>
              </a:graphicData>
            </a:graphic>
          </wp:inline>
        </w:drawing>
      </w:r>
    </w:p>
    <w:p w14:paraId="5F33E540" w14:textId="77777777" w:rsidR="00232F30" w:rsidRDefault="00232F30" w:rsidP="00232F30">
      <w:r w:rsidRPr="00232F30">
        <w:rPr>
          <w:i/>
          <w:iCs/>
        </w:rPr>
        <w:t>Mögliche Antworten:</w:t>
      </w:r>
      <w:r>
        <w:t xml:space="preserve"> Vom BIP wird erfasst der Kauf einer Jause; die Fahrt mit dem Schulbus, nicht aber die Fahrt mit dem Fahrrad oder dem Auto. Muss unterwegs getankt werden, würde das wieder vom BIP erfasst werden. Sport ist gut für das eigene Wohlbefinden, aber Laufen gehen wird nicht vom BIP erfasst. Der Kauf von Sportgeräten allerdings schon. </w:t>
      </w:r>
    </w:p>
    <w:p w14:paraId="345C808B" w14:textId="3D1434D3" w:rsidR="00232F30" w:rsidRDefault="00232F30" w:rsidP="00232F30">
      <w:pPr>
        <w:pStyle w:val="Aufzhlung"/>
        <w:rPr>
          <w:lang w:val="de-AT"/>
        </w:rPr>
      </w:pPr>
      <w:r w:rsidRPr="00232F30">
        <w:rPr>
          <w:lang w:val="de-AT"/>
        </w:rPr>
        <w:t>Wird zuhause gekocht oder ein Kuchen gebacken, träg</w:t>
      </w:r>
      <w:r w:rsidR="00B41048">
        <w:rPr>
          <w:lang w:val="de-AT"/>
        </w:rPr>
        <w:t>t</w:t>
      </w:r>
      <w:r w:rsidRPr="00232F30">
        <w:rPr>
          <w:lang w:val="de-AT"/>
        </w:rPr>
        <w:t xml:space="preserve"> das zur Lebensqualität bei, wird aber vom BIP nicht erfasst, weil der Kuchen nicht auf dem Markt verkauft wird. </w:t>
      </w:r>
      <w:r w:rsidRPr="004852AE">
        <w:rPr>
          <w:lang w:val="de-AT"/>
        </w:rPr>
        <w:t xml:space="preserve">Der Kauf der </w:t>
      </w:r>
      <w:r w:rsidRPr="008F07DF">
        <w:rPr>
          <w:lang w:val="de-AT"/>
        </w:rPr>
        <w:t>Zutaten</w:t>
      </w:r>
      <w:r w:rsidRPr="004852AE">
        <w:rPr>
          <w:lang w:val="de-AT"/>
        </w:rPr>
        <w:t xml:space="preserve"> in </w:t>
      </w:r>
      <w:r w:rsidRPr="008F07DF">
        <w:rPr>
          <w:lang w:val="de-AT"/>
        </w:rPr>
        <w:t xml:space="preserve">einem Supermarkt wird zum BIP hinzugerechnet. </w:t>
      </w:r>
    </w:p>
    <w:p w14:paraId="279A8ED1" w14:textId="77777777" w:rsidR="003B630F" w:rsidRDefault="003B630F" w:rsidP="003B630F">
      <w:pPr>
        <w:pStyle w:val="Aufzhlung"/>
        <w:rPr>
          <w:lang w:val="de-AT"/>
        </w:rPr>
      </w:pPr>
      <w:r>
        <w:rPr>
          <w:lang w:val="de-AT"/>
        </w:rPr>
        <w:t xml:space="preserve">Hausarbeit und die Betreuung von Kindern sowie die Pflege von Angehörigen sind wichtige Leistungen. Sie werden allerdings privat erbracht und nicht auf dem Markt zugekauft. Deswegen werden diese Aktivitäten nicht im BIP berücksichtigt. </w:t>
      </w:r>
    </w:p>
    <w:p w14:paraId="6F65AC55" w14:textId="28F9F86E" w:rsidR="003B630F" w:rsidRPr="00232F30" w:rsidRDefault="003B630F" w:rsidP="003B630F">
      <w:pPr>
        <w:pStyle w:val="Aufzhlung"/>
        <w:rPr>
          <w:lang w:val="de-AT"/>
        </w:rPr>
      </w:pPr>
      <w:r>
        <w:rPr>
          <w:lang w:val="de-AT"/>
        </w:rPr>
        <w:t xml:space="preserve">Auch ehrenamtliche Tätigkeiten wie z.B. Aktivitäten bei der Feuerwehr, Rettung oder in einem Tierschutzheim </w:t>
      </w:r>
      <w:r w:rsidR="00BE7165">
        <w:rPr>
          <w:lang w:val="de-AT"/>
        </w:rPr>
        <w:t xml:space="preserve">werden nicht vom BIP erfasst, weil diese Leistungen erbracht werden, ohne dass dafür Geld bezahlt wird. </w:t>
      </w:r>
    </w:p>
    <w:p w14:paraId="72D51DD4" w14:textId="4DA3404D" w:rsidR="003B630F" w:rsidRDefault="00485CCC" w:rsidP="00232F30">
      <w:pPr>
        <w:pStyle w:val="Aufzhlung"/>
        <w:rPr>
          <w:lang w:val="de-AT"/>
        </w:rPr>
      </w:pPr>
      <w:r>
        <w:rPr>
          <w:lang w:val="de-AT"/>
        </w:rPr>
        <w:t>Nachbarschaftshilfe z.B. Hilfe bei Reparaturen</w:t>
      </w:r>
      <w:r w:rsidR="00303A23">
        <w:rPr>
          <w:lang w:val="de-AT"/>
        </w:rPr>
        <w:t xml:space="preserve"> oder </w:t>
      </w:r>
      <w:r>
        <w:rPr>
          <w:lang w:val="de-AT"/>
        </w:rPr>
        <w:t xml:space="preserve">Unterstützung beim Lernen </w:t>
      </w:r>
      <w:r w:rsidR="00303A23">
        <w:rPr>
          <w:lang w:val="de-AT"/>
        </w:rPr>
        <w:t>haben einen positiven Einfluss auf die Lebensqualität und die Beziehungen zwischen den Nachbar:innen, aber auch diese Leistungen gehen nicht ins BIP ein</w:t>
      </w:r>
      <w:r w:rsidR="00EB1E8D">
        <w:rPr>
          <w:lang w:val="de-AT"/>
        </w:rPr>
        <w:t>, wenn sie nicht bezahlt werden</w:t>
      </w:r>
      <w:r w:rsidR="00303A23">
        <w:rPr>
          <w:lang w:val="de-AT"/>
        </w:rPr>
        <w:t xml:space="preserve">. </w:t>
      </w:r>
    </w:p>
    <w:p w14:paraId="2CE2FBCB" w14:textId="399B247F" w:rsidR="002A2A41" w:rsidRDefault="00EB1E8D" w:rsidP="00232F30">
      <w:pPr>
        <w:pStyle w:val="Aufzhlung"/>
        <w:rPr>
          <w:lang w:val="de-AT"/>
        </w:rPr>
      </w:pPr>
      <w:r>
        <w:rPr>
          <w:lang w:val="de-AT"/>
        </w:rPr>
        <w:t xml:space="preserve">Der </w:t>
      </w:r>
      <w:r w:rsidR="002A2A41">
        <w:rPr>
          <w:lang w:val="de-AT"/>
        </w:rPr>
        <w:t xml:space="preserve">Verbrauch der Natur und Umweltschäden haben keinen Preis. Die Versiegelung von Flächen durch den Bau von neuen Siedlungen oder Industriegebieten </w:t>
      </w:r>
      <w:r w:rsidR="00AD3A1B">
        <w:rPr>
          <w:lang w:val="de-AT"/>
        </w:rPr>
        <w:t>wirkt sich sogar positiv auf das BIP aus und lässt die Wirtschaft wachsen. Dass dadurch viele</w:t>
      </w:r>
      <w:r w:rsidR="00E7389B">
        <w:rPr>
          <w:lang w:val="de-AT"/>
        </w:rPr>
        <w:t xml:space="preserve"> Flächen für die Natur und die Erhaltung unserer Umwelt verloren gehen, wird nicht eingepreist. </w:t>
      </w:r>
      <w:r w:rsidR="00563038">
        <w:rPr>
          <w:lang w:val="de-AT"/>
        </w:rPr>
        <w:t>Negative Auswirkungen</w:t>
      </w:r>
      <w:r w:rsidR="00F223C9">
        <w:rPr>
          <w:lang w:val="de-AT"/>
        </w:rPr>
        <w:t xml:space="preserve"> durch die Verbauung</w:t>
      </w:r>
      <w:r w:rsidR="00563038">
        <w:rPr>
          <w:lang w:val="de-AT"/>
        </w:rPr>
        <w:t xml:space="preserve"> z.B. Überflutungen können das BIP sogar erhöhen, wenn danach Aufräumarbeiten notwendig sind. </w:t>
      </w:r>
    </w:p>
    <w:p w14:paraId="40A0A161" w14:textId="77777777" w:rsidR="00DC614B" w:rsidRPr="004852AE" w:rsidRDefault="00DC614B" w:rsidP="003B630F">
      <w:pPr>
        <w:pStyle w:val="Aufzhlung"/>
        <w:numPr>
          <w:ilvl w:val="0"/>
          <w:numId w:val="0"/>
        </w:numPr>
        <w:rPr>
          <w:i/>
          <w:iCs/>
          <w:lang w:val="de-AT"/>
        </w:rPr>
      </w:pPr>
      <w:r w:rsidRPr="004852AE">
        <w:rPr>
          <w:i/>
          <w:iCs/>
          <w:lang w:val="de-AT"/>
        </w:rPr>
        <w:br w:type="page"/>
      </w:r>
    </w:p>
    <w:p w14:paraId="45F4E99B" w14:textId="5EF037FC" w:rsidR="003B630F" w:rsidRPr="003B630F" w:rsidRDefault="003B630F" w:rsidP="003B630F">
      <w:pPr>
        <w:pStyle w:val="Aufzhlung"/>
        <w:numPr>
          <w:ilvl w:val="0"/>
          <w:numId w:val="0"/>
        </w:numPr>
        <w:rPr>
          <w:i/>
          <w:iCs/>
        </w:rPr>
      </w:pPr>
      <w:r w:rsidRPr="003B630F">
        <w:rPr>
          <w:i/>
          <w:iCs/>
        </w:rPr>
        <w:lastRenderedPageBreak/>
        <w:t xml:space="preserve">Weitere Beispiele: </w:t>
      </w:r>
    </w:p>
    <w:p w14:paraId="5BBC1B01" w14:textId="78C433E3" w:rsidR="00232F30" w:rsidRPr="004852AE" w:rsidRDefault="00232F30" w:rsidP="00232F30">
      <w:pPr>
        <w:pStyle w:val="Aufzhlung"/>
        <w:rPr>
          <w:lang w:val="de-AT"/>
        </w:rPr>
      </w:pPr>
      <w:r w:rsidRPr="00232F30">
        <w:rPr>
          <w:lang w:val="de-AT"/>
        </w:rPr>
        <w:t xml:space="preserve">Zähne putzen dient dem Wohlbefinden und steigert die Lebensqualität. </w:t>
      </w:r>
      <w:r w:rsidRPr="004852AE">
        <w:rPr>
          <w:lang w:val="de-AT"/>
        </w:rPr>
        <w:t xml:space="preserve">Die </w:t>
      </w:r>
      <w:r w:rsidRPr="008F07DF">
        <w:rPr>
          <w:lang w:val="de-AT"/>
        </w:rPr>
        <w:t>Aktivität wird nicht</w:t>
      </w:r>
      <w:r w:rsidRPr="004852AE">
        <w:rPr>
          <w:lang w:val="de-AT"/>
        </w:rPr>
        <w:t xml:space="preserve"> vom BIP erfasst. Der Besuch beim Zahnarzt wird jedoch vom BIP erfasst, denn auch wenn die Abrechnung nicht direkt mit der:dem Patient:in stattfindet, wird eine Leistung an die Sozialversicherung verrechnet. Ein Kontrollbesuch ist dabei nicht so aufwendig und teuer wie beispielsweise eine Füllung oder eine Zahnspange. D.h. schlechte Zähne tragen einen größeren Anteil zum BIP bei, verschlechtern aber das eigene Wohlbefinden. </w:t>
      </w:r>
    </w:p>
    <w:p w14:paraId="5A64CC47" w14:textId="2FE78109" w:rsidR="00232F30" w:rsidRDefault="00232F30" w:rsidP="00232F30">
      <w:pPr>
        <w:pStyle w:val="Aufzhlung"/>
        <w:rPr>
          <w:lang w:val="de-AT"/>
        </w:rPr>
      </w:pPr>
      <w:r w:rsidRPr="00232F30">
        <w:rPr>
          <w:lang w:val="de-AT"/>
        </w:rPr>
        <w:t xml:space="preserve">Unwetterschäden an einem Haus, die anschließend von Handwerker:innen repariert werden müssen, fließen ebenfalls ins BIP ein, auch wenn dadurch der Wohlstand eines Haushalts geringer werden kann, weil z.B. nicht alle Schäden von der Versicherung gedeckt sind und einige Kosten selbst getragen werden müssen. </w:t>
      </w:r>
    </w:p>
    <w:p w14:paraId="606E788E" w14:textId="77777777" w:rsidR="009330CD" w:rsidRDefault="009330CD" w:rsidP="009330CD">
      <w:pPr>
        <w:pStyle w:val="Aufzhlung"/>
        <w:numPr>
          <w:ilvl w:val="0"/>
          <w:numId w:val="0"/>
        </w:numPr>
        <w:ind w:left="360"/>
        <w:rPr>
          <w:lang w:val="de-AT"/>
        </w:rPr>
      </w:pPr>
    </w:p>
    <w:p w14:paraId="758FC127" w14:textId="0A2D148E" w:rsidR="009330CD" w:rsidRDefault="009330CD" w:rsidP="009330CD">
      <w:pPr>
        <w:pStyle w:val="Aufzhlung"/>
        <w:numPr>
          <w:ilvl w:val="0"/>
          <w:numId w:val="0"/>
        </w:numPr>
        <w:rPr>
          <w:lang w:val="de-AT"/>
        </w:rPr>
      </w:pPr>
      <w:r w:rsidRPr="00851514">
        <w:rPr>
          <w:noProof/>
        </w:rPr>
        <mc:AlternateContent>
          <mc:Choice Requires="wpg">
            <w:drawing>
              <wp:inline distT="0" distB="0" distL="0" distR="0" wp14:anchorId="5876609A" wp14:editId="4F8614B6">
                <wp:extent cx="5745480" cy="1289050"/>
                <wp:effectExtent l="0" t="0" r="26670" b="25400"/>
                <wp:docPr id="781909110" name="Gruppieren 1"/>
                <wp:cNvGraphicFramePr/>
                <a:graphic xmlns:a="http://schemas.openxmlformats.org/drawingml/2006/main">
                  <a:graphicData uri="http://schemas.microsoft.com/office/word/2010/wordprocessingGroup">
                    <wpg:wgp>
                      <wpg:cNvGrpSpPr/>
                      <wpg:grpSpPr>
                        <a:xfrm>
                          <a:off x="0" y="0"/>
                          <a:ext cx="5745480" cy="1289050"/>
                          <a:chOff x="-101600" y="901149"/>
                          <a:chExt cx="5745480" cy="1289050"/>
                        </a:xfrm>
                      </wpg:grpSpPr>
                      <wps:wsp>
                        <wps:cNvPr id="1131580400" name="Rechteck: abgerundete Ecken 1131580400"/>
                        <wps:cNvSpPr/>
                        <wps:spPr>
                          <a:xfrm>
                            <a:off x="-101600" y="901149"/>
                            <a:ext cx="5745480" cy="12890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80EE679" w14:textId="63EE8BCD" w:rsidR="009330CD" w:rsidRPr="00775F41" w:rsidRDefault="009330CD" w:rsidP="009330CD">
                              <w:pPr>
                                <w:ind w:left="851"/>
                                <w:rPr>
                                  <w:rStyle w:val="IntensiverVerweis"/>
                                </w:rPr>
                              </w:pPr>
                              <w:r>
                                <w:rPr>
                                  <w:rStyle w:val="IntensiverVerweis"/>
                                </w:rPr>
                                <w:t>Übung</w:t>
                              </w:r>
                              <w:r w:rsidRPr="00775F41">
                                <w:rPr>
                                  <w:rStyle w:val="IntensiverVerweis"/>
                                </w:rPr>
                                <w:t xml:space="preserve">: </w:t>
                              </w:r>
                              <w:r>
                                <w:rPr>
                                  <w:rStyle w:val="IntensiverVerweis"/>
                                </w:rPr>
                                <w:t>Bruttoinlandprodukt – was gehört dazu</w:t>
                              </w:r>
                            </w:p>
                            <w:p w14:paraId="7EAC78B5" w14:textId="4560C5C5" w:rsidR="009330CD" w:rsidRPr="00673CDB" w:rsidRDefault="009330CD" w:rsidP="009330CD">
                              <w:pPr>
                                <w:ind w:left="851"/>
                              </w:pPr>
                              <w:r>
                                <w:t xml:space="preserve">Die Schüler:innen </w:t>
                              </w:r>
                              <w:r w:rsidR="006816B8">
                                <w:t>bearbeiten den zweiten Teil des AB3.</w:t>
                              </w:r>
                            </w:p>
                            <w:p w14:paraId="399FC645" w14:textId="658AC4B1" w:rsidR="009330CD" w:rsidRPr="00673CDB" w:rsidRDefault="009330CD" w:rsidP="009330CD">
                              <w:pPr>
                                <w:pStyle w:val="Listenabsatz"/>
                                <w:numPr>
                                  <w:ilvl w:val="0"/>
                                  <w:numId w:val="26"/>
                                </w:numPr>
                              </w:pPr>
                              <w:r w:rsidRPr="00673CDB">
                                <w:t xml:space="preserve">In Partnerarbeit erledigen sie </w:t>
                              </w:r>
                              <w:r w:rsidR="00673CDB" w:rsidRPr="00673CDB">
                                <w:t>die Aufgabe</w:t>
                              </w:r>
                              <w:r w:rsidRPr="00673CDB">
                                <w:t>.</w:t>
                              </w:r>
                            </w:p>
                            <w:p w14:paraId="4E659E18" w14:textId="3B27BC3A" w:rsidR="009330CD" w:rsidRPr="00803FF2" w:rsidRDefault="009330CD" w:rsidP="009330CD">
                              <w:pPr>
                                <w:pStyle w:val="Listenabsatz"/>
                                <w:numPr>
                                  <w:ilvl w:val="0"/>
                                  <w:numId w:val="26"/>
                                </w:numPr>
                              </w:pPr>
                              <w:r>
                                <w:t xml:space="preserve">Die Ergebnisse werden im Plenum verglichen und 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00887372"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5876609A" id="_x0000_s1046" style="width:452.4pt;height:101.5pt;mso-position-horizontal-relative:char;mso-position-vertical-relative:line" coordorigin="-1016,9011" coordsize="57454,1289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">
                <v:roundrect id="Rechteck: abgerundete Ecken 1131580400" o:spid="_x0000_s1047" style="position:absolute;left:-1016;top:9011;width:57454;height:128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" fillcolor="#c8e5eb" strokecolor="white [3212]">
                  <v:textbox>
                    <w:txbxContent>
                      <w:p w14:paraId="480EE679" w14:textId="63EE8BCD" w:rsidR="009330CD" w:rsidRPr="00775F41" w:rsidRDefault="009330CD" w:rsidP="009330CD">
                        <w:pPr>
                          <w:ind w:left="851"/>
                          <w:rPr>
                            <w:rStyle w:val="IntensiverVerweis"/>
                          </w:rPr>
                        </w:pPr>
                        <w:r>
                          <w:rPr>
                            <w:rStyle w:val="IntensiverVerweis"/>
                          </w:rPr>
                          <w:t>Übung</w:t>
                        </w:r>
                        <w:r w:rsidRPr="00775F41">
                          <w:rPr>
                            <w:rStyle w:val="IntensiverVerweis"/>
                          </w:rPr>
                          <w:t xml:space="preserve">: </w:t>
                        </w:r>
                        <w:r>
                          <w:rPr>
                            <w:rStyle w:val="IntensiverVerweis"/>
                          </w:rPr>
                          <w:t>Bruttoinlandprodukt – was gehört dazu</w:t>
                        </w:r>
                      </w:p>
                      <w:p w14:paraId="7EAC78B5" w14:textId="4560C5C5" w:rsidR="009330CD" w:rsidRPr="00673CDB" w:rsidRDefault="009330CD" w:rsidP="009330CD">
                        <w:pPr>
                          <w:ind w:left="851"/>
                        </w:pPr>
                        <w:r>
                          <w:t xml:space="preserve">Die Schüler:innen </w:t>
                        </w:r>
                        <w:r w:rsidR="006816B8">
                          <w:t>bearbeiten den zweiten Teil des AB3.</w:t>
                        </w:r>
                      </w:p>
                      <w:p w14:paraId="399FC645" w14:textId="658AC4B1" w:rsidR="009330CD" w:rsidRPr="00673CDB" w:rsidRDefault="009330CD" w:rsidP="009330CD">
                        <w:pPr>
                          <w:pStyle w:val="Listenabsatz"/>
                          <w:numPr>
                            <w:ilvl w:val="0"/>
                            <w:numId w:val="26"/>
                          </w:numPr>
                        </w:pPr>
                        <w:r w:rsidRPr="00673CDB">
                          <w:t xml:space="preserve">In Partnerarbeit erledigen sie </w:t>
                        </w:r>
                        <w:r w:rsidR="00673CDB" w:rsidRPr="00673CDB">
                          <w:t>die Aufgabe</w:t>
                        </w:r>
                        <w:r w:rsidRPr="00673CDB">
                          <w:t>.</w:t>
                        </w:r>
                      </w:p>
                      <w:p w14:paraId="4E659E18" w14:textId="3B27BC3A" w:rsidR="009330CD" w:rsidRPr="00803FF2" w:rsidRDefault="009330CD" w:rsidP="009330CD">
                        <w:pPr>
                          <w:pStyle w:val="Listenabsatz"/>
                          <w:numPr>
                            <w:ilvl w:val="0"/>
                            <w:numId w:val="26"/>
                          </w:numPr>
                        </w:pPr>
                        <w:r>
                          <w:t xml:space="preserve">Die Ergebnisse werden im Plenum verglichen und diskutiert. </w:t>
                        </w:r>
                      </w:p>
                    </w:txbxContent>
                  </v:textbox>
                </v:roundrect>
                <v:shape id="Grafik 104" o:spid="_x0000_s104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">
                  <v:imagedata r:id="rId21" o:title="Klemmbrett teilweise angekreuzt mit einfarbiger Füllung"/>
                </v:shape>
                <w10:anchorlock/>
              </v:group>
            </w:pict>
          </mc:Fallback>
        </mc:AlternateContent>
      </w:r>
    </w:p>
    <w:p w14:paraId="26D94C9A" w14:textId="6A60FFD7" w:rsidR="003264F4" w:rsidRPr="003264F4" w:rsidRDefault="003264F4" w:rsidP="009330CD">
      <w:pPr>
        <w:pStyle w:val="Aufzhlung"/>
        <w:numPr>
          <w:ilvl w:val="0"/>
          <w:numId w:val="0"/>
        </w:numPr>
        <w:rPr>
          <w:b/>
          <w:bCs/>
          <w:lang w:val="de-AT"/>
        </w:rPr>
      </w:pPr>
      <w:r w:rsidRPr="003264F4">
        <w:rPr>
          <w:b/>
          <w:bCs/>
          <w:lang w:val="de-AT"/>
        </w:rPr>
        <w:t>PPT</w:t>
      </w:r>
      <w:r w:rsidR="00DC614B">
        <w:rPr>
          <w:b/>
          <w:bCs/>
          <w:lang w:val="de-AT"/>
        </w:rPr>
        <w:t>1</w:t>
      </w:r>
      <w:r w:rsidR="00160CA6">
        <w:rPr>
          <w:b/>
          <w:bCs/>
          <w:lang w:val="de-AT"/>
        </w:rPr>
        <w:t>4</w:t>
      </w:r>
    </w:p>
    <w:p w14:paraId="127251C2" w14:textId="0D9A9A97" w:rsidR="009330CD" w:rsidRPr="00232F30" w:rsidRDefault="00D02D89" w:rsidP="009330CD">
      <w:pPr>
        <w:pStyle w:val="Aufzhlung"/>
        <w:numPr>
          <w:ilvl w:val="0"/>
          <w:numId w:val="0"/>
        </w:numPr>
        <w:rPr>
          <w:lang w:val="de-AT"/>
        </w:rPr>
      </w:pPr>
      <w:r>
        <w:rPr>
          <w:noProof/>
        </w:rPr>
        <w:drawing>
          <wp:inline distT="0" distB="0" distL="0" distR="0" wp14:anchorId="7F295B4F" wp14:editId="094E6B18">
            <wp:extent cx="5756910" cy="2949575"/>
            <wp:effectExtent l="0" t="0" r="0" b="3175"/>
            <wp:docPr id="413201309"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01309" name="Grafik 1" descr="Ein Bild, das Text, Screenshot, Schrift, Zahl enthält.&#10;&#10;Automatisch generierte Beschreibung"/>
                    <pic:cNvPicPr/>
                  </pic:nvPicPr>
                  <pic:blipFill>
                    <a:blip r:embed="rId38"/>
                    <a:stretch>
                      <a:fillRect/>
                    </a:stretch>
                  </pic:blipFill>
                  <pic:spPr>
                    <a:xfrm>
                      <a:off x="0" y="0"/>
                      <a:ext cx="5756910" cy="2949575"/>
                    </a:xfrm>
                    <a:prstGeom prst="rect">
                      <a:avLst/>
                    </a:prstGeom>
                  </pic:spPr>
                </pic:pic>
              </a:graphicData>
            </a:graphic>
          </wp:inline>
        </w:drawing>
      </w:r>
    </w:p>
    <w:p w14:paraId="7BE970DE" w14:textId="77777777" w:rsidR="00DC614B" w:rsidRDefault="00DC614B" w:rsidP="00232F30">
      <w:pPr>
        <w:rPr>
          <w:b/>
          <w:bCs/>
        </w:rPr>
      </w:pPr>
      <w:r>
        <w:rPr>
          <w:b/>
          <w:bCs/>
        </w:rPr>
        <w:br w:type="page"/>
      </w:r>
    </w:p>
    <w:p w14:paraId="04E7C571" w14:textId="1110DC1A" w:rsidR="00232F30" w:rsidRPr="003264F4" w:rsidRDefault="00232F30" w:rsidP="00232F30">
      <w:pPr>
        <w:rPr>
          <w:b/>
          <w:bCs/>
        </w:rPr>
      </w:pPr>
      <w:r w:rsidRPr="003264F4">
        <w:rPr>
          <w:b/>
          <w:bCs/>
        </w:rPr>
        <w:lastRenderedPageBreak/>
        <w:t>PPT</w:t>
      </w:r>
      <w:r w:rsidR="00DC614B">
        <w:rPr>
          <w:b/>
          <w:bCs/>
        </w:rPr>
        <w:t>1</w:t>
      </w:r>
      <w:r w:rsidR="00160CA6">
        <w:rPr>
          <w:b/>
          <w:bCs/>
        </w:rPr>
        <w:t>5</w:t>
      </w:r>
    </w:p>
    <w:p w14:paraId="4A8E35D9" w14:textId="18C6215A" w:rsidR="00232F30" w:rsidRDefault="003264F4" w:rsidP="00232F30">
      <w:r>
        <w:rPr>
          <w:noProof/>
        </w:rPr>
        <w:drawing>
          <wp:inline distT="0" distB="0" distL="0" distR="0" wp14:anchorId="03FA48AC" wp14:editId="2190BC61">
            <wp:extent cx="5554050" cy="2880000"/>
            <wp:effectExtent l="0" t="0" r="8890" b="0"/>
            <wp:docPr id="1702961261"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61261" name="Grafik 1" descr="Ein Bild, das Text, Screenshot, Design enthält.&#10;&#10;Automatisch generierte Beschreibung"/>
                    <pic:cNvPicPr/>
                  </pic:nvPicPr>
                  <pic:blipFill rotWithShape="1">
                    <a:blip r:embed="rId39"/>
                    <a:srcRect b="7167"/>
                    <a:stretch/>
                  </pic:blipFill>
                  <pic:spPr bwMode="auto">
                    <a:xfrm>
                      <a:off x="0" y="0"/>
                      <a:ext cx="5554050" cy="2880000"/>
                    </a:xfrm>
                    <a:prstGeom prst="rect">
                      <a:avLst/>
                    </a:prstGeom>
                    <a:ln>
                      <a:noFill/>
                    </a:ln>
                    <a:extLst>
                      <a:ext uri="{53640926-AAD7-44D8-BBD7-CCE9431645EC}">
                        <a14:shadowObscured xmlns:a14="http://schemas.microsoft.com/office/drawing/2010/main"/>
                      </a:ext>
                    </a:extLst>
                  </pic:spPr>
                </pic:pic>
              </a:graphicData>
            </a:graphic>
          </wp:inline>
        </w:drawing>
      </w:r>
    </w:p>
    <w:p w14:paraId="770560D4" w14:textId="7D88C01B" w:rsidR="00232F30" w:rsidRDefault="002A2A41" w:rsidP="005005B4">
      <w:r w:rsidRPr="002A2A41">
        <w:t>Das BIP ist ein nützliches Maß für die wirtschaftliche Aktivität, hat aber seine Grenzen. Es misst nicht die gesamte Lebensqualität oder den tatsächlichen Wohlstand einer Gesellschaft.</w:t>
      </w:r>
      <w:r w:rsidR="006F15A4">
        <w:t xml:space="preserve"> </w:t>
      </w:r>
      <w:r w:rsidR="006F15A4" w:rsidRPr="006F15A4">
        <w:t>Ein Land kann ein hohes BIP haben, aber gleichzeitig große Umweltprobleme oder soziale Ungleichheit, die im BIP nicht erfasst werden.</w:t>
      </w:r>
      <w:r w:rsidR="006F15A4">
        <w:t xml:space="preserve"> Deswegen ist es wichtig, die Grenzen des BIP als Wohlstandsindikator zu erkennen. </w:t>
      </w:r>
    </w:p>
    <w:p w14:paraId="5329BCD5" w14:textId="77777777" w:rsidR="00CF0ED6" w:rsidRDefault="00CF0ED6" w:rsidP="005005B4">
      <w:r>
        <w:t xml:space="preserve">Die Lehrkraft nimmt Bezug auf die Kärtchen aus dem Einstieg und fragt die Schüler:innen: </w:t>
      </w:r>
    </w:p>
    <w:p w14:paraId="36A8F8E0" w14:textId="69E21C71" w:rsidR="00CF0ED6" w:rsidRDefault="00CF0ED6" w:rsidP="00D52595">
      <w:pPr>
        <w:pStyle w:val="Listenabsatz"/>
        <w:numPr>
          <w:ilvl w:val="0"/>
          <w:numId w:val="29"/>
        </w:numPr>
      </w:pPr>
      <w:r>
        <w:t>Welche Dinge, die ihr notiert habt, werden vom BIP nicht berücksichtig?</w:t>
      </w:r>
    </w:p>
    <w:p w14:paraId="59E9B233" w14:textId="0A737260" w:rsidR="00D52595" w:rsidRDefault="00F77A6A" w:rsidP="00D52595">
      <w:pPr>
        <w:pStyle w:val="Listenabsatz"/>
        <w:numPr>
          <w:ilvl w:val="0"/>
          <w:numId w:val="29"/>
        </w:numPr>
      </w:pPr>
      <w:r>
        <w:t>Wie wichtig sind diese Dinge für das Wohlbefinden der Menschen in einem Land?</w:t>
      </w:r>
    </w:p>
    <w:p w14:paraId="15CD9744" w14:textId="290907B9" w:rsidR="005D7FA2" w:rsidRDefault="00BB572B" w:rsidP="00EF28CD">
      <w:r w:rsidRPr="00851514">
        <w:rPr>
          <w:noProof/>
        </w:rPr>
        <mc:AlternateContent>
          <mc:Choice Requires="wpg">
            <w:drawing>
              <wp:inline distT="0" distB="0" distL="0" distR="0" wp14:anchorId="72263895" wp14:editId="1E455B67">
                <wp:extent cx="5745480" cy="1238250"/>
                <wp:effectExtent l="0" t="0" r="26670" b="19050"/>
                <wp:docPr id="1123764454" name="Gruppieren 1"/>
                <wp:cNvGraphicFramePr/>
                <a:graphic xmlns:a="http://schemas.openxmlformats.org/drawingml/2006/main">
                  <a:graphicData uri="http://schemas.microsoft.com/office/word/2010/wordprocessingGroup">
                    <wpg:wgp>
                      <wpg:cNvGrpSpPr/>
                      <wpg:grpSpPr>
                        <a:xfrm>
                          <a:off x="0" y="0"/>
                          <a:ext cx="5745480" cy="1238250"/>
                          <a:chOff x="-101600" y="901149"/>
                          <a:chExt cx="5745480" cy="1238250"/>
                        </a:xfrm>
                      </wpg:grpSpPr>
                      <wps:wsp>
                        <wps:cNvPr id="556986511" name="Rechteck: abgerundete Ecken 556986511"/>
                        <wps:cNvSpPr/>
                        <wps:spPr>
                          <a:xfrm>
                            <a:off x="-101600" y="901149"/>
                            <a:ext cx="5745480" cy="12382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25587F" w14:textId="27BF150C" w:rsidR="00BB572B" w:rsidRPr="00775F41" w:rsidRDefault="00BB572B" w:rsidP="00BB572B">
                              <w:pPr>
                                <w:ind w:left="851"/>
                                <w:rPr>
                                  <w:rStyle w:val="IntensiverVerweis"/>
                                </w:rPr>
                              </w:pPr>
                              <w:r>
                                <w:rPr>
                                  <w:rStyle w:val="IntensiverVerweis"/>
                                </w:rPr>
                                <w:t>Zusammenfassung</w:t>
                              </w:r>
                              <w:r w:rsidRPr="00775F41">
                                <w:rPr>
                                  <w:rStyle w:val="IntensiverVerweis"/>
                                </w:rPr>
                                <w:t xml:space="preserve">: </w:t>
                              </w:r>
                              <w:r>
                                <w:rPr>
                                  <w:rStyle w:val="IntensiverVerweis"/>
                                </w:rPr>
                                <w:t>Bruttoinlandprodukt</w:t>
                              </w:r>
                            </w:p>
                            <w:p w14:paraId="4EC0F1E1" w14:textId="1934D658" w:rsidR="00BB572B" w:rsidRDefault="00BB572B" w:rsidP="006816B8">
                              <w:pPr>
                                <w:ind w:left="851"/>
                              </w:pPr>
                              <w:r>
                                <w:t xml:space="preserve">Der Themenblock wird mit einer kurzen Zusammenfassung durch die Lehrkraft abgeschlossen.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333771"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w:pict>
              <v:group w14:anchorId="72263895" id="_x0000_s1049" style="width:452.4pt;height:97.5pt;mso-position-horizontal-relative:char;mso-position-vertical-relative:line" coordorigin="-1016,9011" coordsize="57454,1238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OZwdG0jk1rpLpqdZlIjMRqa&#10;ZlJzOLq2kUmtdBfNTjOpkRgNTTOpORxd28ikVrqLZqeZ1EiMhqaZ1ByOrm1kUivdRbPTTGokRkPT&#10;TGoOR9c2MqmV7qLZaSY1EqOhaSY1h6NrG5nUSnfR7DSTGonR0DSTmsPRtY1MaqdDa1k5uS3DUGcz&#10;qZEYDU0zqTkcXdvIpHY6tJaVk9syDHU2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btodppJjcRoaJpJzeHo2kYm&#10;tdJdNDvNpEZiNDTNpOZwdG0jk1rpLpqdZlIjMRqaZlJzOLq2kUmtdBfNTjOpkRgNTTOpORxd28ik&#10;VrqLZqeZ1EiMhqaZ1ByOrm1kUivdRbP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RGEqA900xqJEZD00xqDkfX&#10;NjKple6i2WkmNRKjoWkmNYejaxuZ1Ep30ew0kxqJ0dA0k5rD0bWNTGqlu2h2mkmNxGhomknN4eja&#10;Ria10l00O82kRmI0NM2k5nB0bSOTWukump1mUiMxGppmUnM4uraRSa10F81O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0NrWTm5LcNQZzOpkRgNTTOpORxd&#10;28ikdjq0lpWT2zIMdTaTGonR0DSTmsPRtY1MaqdDa1k5uS3DUGczqZEYDU0zqTkcXdvIpFa6i2an&#10;mdRIjIammdQcjq5tZFIr3UWz00xqJEZD00xqDkfXNjKple6i2WkmNRKjoWkmNYejaxuZ1Ep30ew0&#10;kxqJ0dA0k5rD0bWNTGqlu2h2mkmNxGhomknN4ejaRia10l00O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">
                <v:roundrect id="Rechteck: abgerundete Ecken 556986511" o:spid="_x0000_s1050" style="position:absolute;left:-1016;top:9011;width:57454;height:1238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" fillcolor="#c8e5eb" strokecolor="white [3212]">
                  <v:textbox>
                    <w:txbxContent>
                      <w:p w14:paraId="5725587F" w14:textId="27BF150C" w:rsidR="00BB572B" w:rsidRPr="00775F41" w:rsidRDefault="00BB572B" w:rsidP="00BB572B">
                        <w:pPr>
                          <w:ind w:left="851"/>
                          <w:rPr>
                            <w:rStyle w:val="IntensiverVerweis"/>
                          </w:rPr>
                        </w:pPr>
                        <w:r>
                          <w:rPr>
                            <w:rStyle w:val="IntensiverVerweis"/>
                          </w:rPr>
                          <w:t>Zusammenfassung</w:t>
                        </w:r>
                        <w:r w:rsidRPr="00775F41">
                          <w:rPr>
                            <w:rStyle w:val="IntensiverVerweis"/>
                          </w:rPr>
                          <w:t xml:space="preserve">: </w:t>
                        </w:r>
                        <w:r>
                          <w:rPr>
                            <w:rStyle w:val="IntensiverVerweis"/>
                          </w:rPr>
                          <w:t>Bruttoinlandprodukt</w:t>
                        </w:r>
                      </w:p>
                      <w:p w14:paraId="4EC0F1E1" w14:textId="1934D658" w:rsidR="00BB572B" w:rsidRDefault="00BB572B" w:rsidP="006816B8">
                        <w:pPr>
                          <w:ind w:left="851"/>
                        </w:pPr>
                        <w:r>
                          <w:t xml:space="preserve">Der Themenblock wird mit einer kurzen Zusammenfassung durch die Lehrkraft abgeschlossen. </w:t>
                        </w:r>
                      </w:p>
                    </w:txbxContent>
                  </v:textbox>
                </v:roundrect>
                <v:shape id="Grafik 104" o:spid="_x0000_s105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">
                  <v:imagedata r:id="rId21" o:title="Klemmbrett teilweise angekreuzt mit einfarbiger Füllung"/>
                </v:shape>
                <w10:anchorlock/>
              </v:group>
            </w:pict>
          </mc:Fallback>
        </mc:AlternateContent>
      </w:r>
      <w:r>
        <w:t xml:space="preserve">Das BIP </w:t>
      </w:r>
      <w:r w:rsidR="00027BA8">
        <w:t xml:space="preserve">ist eine wichtige Kennzahl, um den Wohlstand einer Volkswirtschaft zu messen. </w:t>
      </w:r>
      <w:r w:rsidR="00F67DFD">
        <w:t xml:space="preserve">Das BIP erfasst den Gesamtwert aller im Inland hergestellten Güter und Dienstleistungen abzüglich der Vorleistung. </w:t>
      </w:r>
      <w:r w:rsidR="005B197B">
        <w:t xml:space="preserve">Dabei können nur Aktivitäten erfasst werden, die einen Marktwert haben und in Geld bemessen werden können. Viele Tätigkeiten bleiben deswegen unberücksichtigt; z.B. die Betreuung von Kindern durch ihre Eltern, ehrenamtliche Tätigkeiten aber auch Auswirkungen der Wirtschaft auf die Natur. </w:t>
      </w:r>
    </w:p>
    <w:p w14:paraId="2A8198E8" w14:textId="5EC2D203" w:rsidR="00547A5B" w:rsidRDefault="00027BA8" w:rsidP="00EF28CD">
      <w:r>
        <w:t>Man muss einige Dinge beachten</w:t>
      </w:r>
      <w:r w:rsidR="005D7FA2">
        <w:t xml:space="preserve">, wenn man </w:t>
      </w:r>
      <w:r w:rsidR="005B197B">
        <w:t>das BIP</w:t>
      </w:r>
      <w:r w:rsidR="005D7FA2">
        <w:t xml:space="preserve"> interpretieren möchte</w:t>
      </w:r>
      <w:r>
        <w:t xml:space="preserve">. Um die wirtschaftliche Entwicklung eines Landes </w:t>
      </w:r>
      <w:r w:rsidR="005D7FA2">
        <w:t xml:space="preserve">verfolgen zu können, sollte man das reale BIP </w:t>
      </w:r>
      <w:r w:rsidR="005B197B">
        <w:t>heranziehen</w:t>
      </w:r>
      <w:r w:rsidR="00891FA2">
        <w:t xml:space="preserve">. Das reale BIP zeigt nämlich das reine Wirtschaftswachstum an und lässt die Preisentwicklung außer Acht. </w:t>
      </w:r>
      <w:r w:rsidR="005B197B">
        <w:t>Es wird empfohlen, dass das BIP im langjährigen Durchschnitt um 2 Prozent wächst.</w:t>
      </w:r>
    </w:p>
    <w:p w14:paraId="6E221467" w14:textId="77777777" w:rsidR="005B1E2A" w:rsidRDefault="005B1E2A" w:rsidP="005B1E2A">
      <w:r>
        <w:t>Ein Wirtschaftswachstum von zwei Prozent signalisiert kontinuierliches Wachstum ohne Überhitzung oder Stagnation. Dies hat positive Auswirkungen auf verschiedene Bereiche:</w:t>
      </w:r>
    </w:p>
    <w:p w14:paraId="2C75B425" w14:textId="77777777" w:rsidR="005B1E2A" w:rsidRDefault="005B1E2A" w:rsidP="005B1E2A"/>
    <w:p w14:paraId="3A8CCBAE" w14:textId="77777777" w:rsidR="005B1E2A" w:rsidRDefault="005B1E2A" w:rsidP="005B1E2A">
      <w:r w:rsidRPr="005B1E2A">
        <w:rPr>
          <w:b/>
          <w:bCs/>
        </w:rPr>
        <w:lastRenderedPageBreak/>
        <w:t>Beschäftigung</w:t>
      </w:r>
      <w:r>
        <w:t>: Schaffung neuer Arbeitsplätze und Senkung der Arbeitslosigkeit.</w:t>
      </w:r>
    </w:p>
    <w:p w14:paraId="466E9CB1" w14:textId="77777777" w:rsidR="005B1E2A" w:rsidRDefault="005B1E2A" w:rsidP="005B1E2A">
      <w:r w:rsidRPr="005B1E2A">
        <w:rPr>
          <w:b/>
          <w:bCs/>
        </w:rPr>
        <w:t>Investitionen</w:t>
      </w:r>
      <w:r>
        <w:t>: Unternehmen sind eher bereit zu investieren und Innovationen voranzutreiben.</w:t>
      </w:r>
    </w:p>
    <w:p w14:paraId="1C7DFAE9" w14:textId="77777777" w:rsidR="005B1E2A" w:rsidRDefault="005B1E2A" w:rsidP="005B1E2A">
      <w:r w:rsidRPr="005B1E2A">
        <w:rPr>
          <w:b/>
          <w:bCs/>
        </w:rPr>
        <w:t>Staatliche Leistungen</w:t>
      </w:r>
      <w:r>
        <w:t>: Höhere Steuereinnahmen ermöglichen mehr Investitionen in öffentliche Dienstleistungen und Infrastruktur.</w:t>
      </w:r>
    </w:p>
    <w:p w14:paraId="072415EA" w14:textId="280F707F" w:rsidR="005B1E2A" w:rsidRDefault="005B1E2A" w:rsidP="005B1E2A">
      <w:r w:rsidRPr="005B1E2A">
        <w:rPr>
          <w:b/>
          <w:bCs/>
        </w:rPr>
        <w:t>Lebensqualität</w:t>
      </w:r>
      <w:r>
        <w:t>: Steigerung des Durchschnittseinkommens und Verbesserung des Lebensstandards.</w:t>
      </w:r>
    </w:p>
    <w:p w14:paraId="28957850" w14:textId="7300F781" w:rsidR="005B197B" w:rsidRDefault="005B197B" w:rsidP="00EF28CD">
      <w:r>
        <w:t xml:space="preserve">Möchte man die Wirtschaftsleistung mehrerer Länder miteinander vergleichen, muss man berücksichtigen, dass diese Länder unterschiedlich groß sind. Deswegen sollte der Vergleich anhand des BIP pro Kopf durchgeführt werden. </w:t>
      </w:r>
    </w:p>
    <w:p w14:paraId="63656E5F" w14:textId="69CFC752" w:rsidR="0025412B" w:rsidRPr="00851514" w:rsidRDefault="005B197B" w:rsidP="00EF28CD">
      <w:r>
        <w:t>Auch wenn das BIP ein wichtiger Indikator für den Wohlstand einer Volkswirtschaft ist, bleiben viele Dinge unberücksichtigt. Das BIP sagt nicht aus, wie der Wohlstand in einem Land verteilt ist</w:t>
      </w:r>
      <w:r w:rsidR="00FB70EF">
        <w:t xml:space="preserve">, wie es um die Gesundheit der Bevölkerung steht und ob der Umweltschutz einen wichtigen Stellenwert bei wirtschaftspolitischen Entscheidungen einnimmt. </w:t>
      </w:r>
    </w:p>
    <w:p w14:paraId="580CEFE4" w14:textId="2DC620D8" w:rsidR="00C76615" w:rsidRDefault="00C76615" w:rsidP="00EF28CD"/>
    <w:p w14:paraId="0C2F0838" w14:textId="36F646FE" w:rsidR="00C76615" w:rsidRPr="00851514" w:rsidRDefault="00C76615" w:rsidP="00A9590D">
      <w:pPr>
        <w:sectPr w:rsidR="00C76615" w:rsidRPr="00851514" w:rsidSect="00EE61D5">
          <w:pgSz w:w="11900" w:h="16840"/>
          <w:pgMar w:top="1802" w:right="1417" w:bottom="1134" w:left="1417" w:header="850" w:footer="624" w:gutter="0"/>
          <w:cols w:space="708"/>
          <w:docGrid w:linePitch="360"/>
        </w:sectPr>
      </w:pPr>
    </w:p>
    <w:p w14:paraId="6BF2003F" w14:textId="77777777" w:rsidR="007B4CA0" w:rsidRDefault="007B4CA0" w:rsidP="007B4CA0">
      <w:pPr>
        <w:pStyle w:val="berschrift1"/>
        <w:rPr>
          <w:rStyle w:val="IntensiverVerweis"/>
          <w:bCs w:val="0"/>
          <w:smallCaps w:val="0"/>
          <w:spacing w:val="-10"/>
        </w:rPr>
      </w:pPr>
      <w:bookmarkStart w:id="7" w:name="_Toc166068003"/>
      <w:bookmarkStart w:id="8" w:name="_Toc168233197"/>
      <w:r w:rsidRPr="00851514">
        <w:rPr>
          <w:rStyle w:val="IntensiverVerweis"/>
          <w:bCs w:val="0"/>
          <w:smallCaps w:val="0"/>
          <w:spacing w:val="-10"/>
        </w:rPr>
        <w:lastRenderedPageBreak/>
        <w:t>Druckvorlagen</w:t>
      </w:r>
      <w:bookmarkEnd w:id="7"/>
      <w:bookmarkEnd w:id="8"/>
    </w:p>
    <w:p w14:paraId="1DFD97F8" w14:textId="77777777" w:rsidR="00F73927" w:rsidRDefault="00F73927" w:rsidP="007B4CA0">
      <w:pPr>
        <w:rPr>
          <w:rStyle w:val="IntensiverVerweis"/>
          <w:b w:val="0"/>
          <w:bCs w:val="0"/>
          <w:smallCaps w:val="0"/>
          <w:spacing w:val="-10"/>
        </w:rPr>
        <w:sectPr w:rsidR="00F73927" w:rsidSect="00EE61D5">
          <w:pgSz w:w="11900" w:h="16840"/>
          <w:pgMar w:top="1802" w:right="1417" w:bottom="1134" w:left="1417" w:header="850" w:footer="624" w:gutter="0"/>
          <w:cols w:space="708"/>
          <w:docGrid w:linePitch="360"/>
        </w:sectPr>
      </w:pPr>
    </w:p>
    <w:p w14:paraId="4F795418" w14:textId="39C1C24F" w:rsidR="007B4CA0" w:rsidRPr="00F73927" w:rsidRDefault="00F73927" w:rsidP="00F73927">
      <w:pPr>
        <w:pStyle w:val="berschrift2"/>
        <w:rPr>
          <w:rStyle w:val="IntensiverVerweis"/>
          <w:b/>
          <w:bCs w:val="0"/>
          <w:smallCaps w:val="0"/>
          <w:color w:val="0F95B5"/>
          <w:spacing w:val="0"/>
        </w:rPr>
      </w:pPr>
      <w:r w:rsidRPr="00F73927">
        <w:rPr>
          <w:rStyle w:val="IntensiverVerweis"/>
          <w:b/>
          <w:bCs w:val="0"/>
          <w:smallCaps w:val="0"/>
          <w:color w:val="0F95B5"/>
          <w:spacing w:val="0"/>
        </w:rPr>
        <w:lastRenderedPageBreak/>
        <w:t>AB1</w:t>
      </w:r>
      <w:r w:rsidR="00BA3664">
        <w:rPr>
          <w:rStyle w:val="IntensiverVerweis"/>
          <w:b/>
          <w:bCs w:val="0"/>
          <w:smallCaps w:val="0"/>
          <w:color w:val="0F95B5"/>
          <w:spacing w:val="0"/>
        </w:rPr>
        <w:t xml:space="preserve"> Das Bruttoinland</w:t>
      </w:r>
      <w:r w:rsidR="00A445D6">
        <w:rPr>
          <w:rStyle w:val="IntensiverVerweis"/>
          <w:b/>
          <w:bCs w:val="0"/>
          <w:smallCaps w:val="0"/>
          <w:color w:val="0F95B5"/>
          <w:spacing w:val="0"/>
        </w:rPr>
        <w:t>s</w:t>
      </w:r>
      <w:r w:rsidR="00BA3664">
        <w:rPr>
          <w:rStyle w:val="IntensiverVerweis"/>
          <w:b/>
          <w:bCs w:val="0"/>
          <w:smallCaps w:val="0"/>
          <w:color w:val="0F95B5"/>
          <w:spacing w:val="0"/>
        </w:rPr>
        <w:t>produkt</w:t>
      </w:r>
      <w:r w:rsidR="00A445D6">
        <w:rPr>
          <w:rStyle w:val="IntensiverVerweis"/>
          <w:b/>
          <w:bCs w:val="0"/>
          <w:smallCaps w:val="0"/>
          <w:color w:val="0F95B5"/>
          <w:spacing w:val="0"/>
        </w:rPr>
        <w:t>…</w:t>
      </w:r>
    </w:p>
    <w:p w14:paraId="72851A9A" w14:textId="49CA82CC" w:rsidR="00F73927" w:rsidRDefault="00F73927" w:rsidP="00F73927">
      <w:pPr>
        <w:rPr>
          <w:rStyle w:val="IntensiverVerweis"/>
          <w:b w:val="0"/>
          <w:bCs w:val="0"/>
          <w:smallCaps w:val="0"/>
          <w:spacing w:val="-10"/>
        </w:rPr>
      </w:pPr>
      <w:r>
        <w:rPr>
          <w:noProof/>
        </w:rPr>
        <w:drawing>
          <wp:inline distT="0" distB="0" distL="0" distR="0" wp14:anchorId="7908A7BE" wp14:editId="6625A5CE">
            <wp:extent cx="5642610" cy="2088975"/>
            <wp:effectExtent l="0" t="0" r="0" b="6985"/>
            <wp:docPr id="40793557"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98766" name="Grafik 1" descr="Ein Bild, das Text, Screenshot, Schrift enthält.&#10;&#10;Automatisch generierte Beschreibung"/>
                    <pic:cNvPicPr/>
                  </pic:nvPicPr>
                  <pic:blipFill rotWithShape="1">
                    <a:blip r:embed="rId40"/>
                    <a:srcRect t="20586" b="12900"/>
                    <a:stretch/>
                  </pic:blipFill>
                  <pic:spPr bwMode="auto">
                    <a:xfrm>
                      <a:off x="0" y="0"/>
                      <a:ext cx="5648470" cy="2091144"/>
                    </a:xfrm>
                    <a:prstGeom prst="rect">
                      <a:avLst/>
                    </a:prstGeom>
                    <a:ln>
                      <a:noFill/>
                    </a:ln>
                    <a:extLst>
                      <a:ext uri="{53640926-AAD7-44D8-BBD7-CCE9431645EC}">
                        <a14:shadowObscured xmlns:a14="http://schemas.microsoft.com/office/drawing/2010/main"/>
                      </a:ext>
                    </a:extLst>
                  </pic:spPr>
                </pic:pic>
              </a:graphicData>
            </a:graphic>
          </wp:inline>
        </w:drawing>
      </w:r>
    </w:p>
    <w:p w14:paraId="5503CD31" w14:textId="4F3AC69A" w:rsidR="00D9731A" w:rsidRPr="00EE2312" w:rsidRDefault="00D9731A" w:rsidP="00D9731A">
      <w:pPr>
        <w:rPr>
          <w:rStyle w:val="IntensiverVerweis"/>
          <w:smallCaps w:val="0"/>
          <w:spacing w:val="-10"/>
        </w:rPr>
      </w:pPr>
      <w:r w:rsidRPr="00EE2312">
        <w:rPr>
          <w:rStyle w:val="IntensiverVerweis"/>
          <w:smallCaps w:val="0"/>
          <w:spacing w:val="-10"/>
        </w:rPr>
        <w:t>Nominelles Bruttoinlandprodukt</w:t>
      </w:r>
    </w:p>
    <w:p w14:paraId="1FB3BFF4" w14:textId="34DBE82E" w:rsidR="00D9731A" w:rsidRDefault="00635C07" w:rsidP="00D9731A">
      <w:pPr>
        <w:rPr>
          <w:rStyle w:val="IntensiverVerweis"/>
          <w:b w:val="0"/>
          <w:bCs w:val="0"/>
          <w:smallCaps w:val="0"/>
          <w:spacing w:val="-10"/>
        </w:rPr>
      </w:pPr>
      <w:r w:rsidRPr="00635C07">
        <w:rPr>
          <w:color w:val="002060"/>
          <w:spacing w:val="-10"/>
        </w:rPr>
        <w:t xml:space="preserve">Das nominelle BIP </w:t>
      </w:r>
      <w:r w:rsidR="00EE2312" w:rsidRPr="008240F5">
        <w:rPr>
          <w:color w:val="002060"/>
          <w:spacing w:val="-10"/>
        </w:rPr>
        <w:t xml:space="preserve">(=wertmäßiges BIP) </w:t>
      </w:r>
      <w:r w:rsidR="00485034">
        <w:rPr>
          <w:color w:val="002060"/>
          <w:spacing w:val="-10"/>
        </w:rPr>
        <w:t>erfasst die</w:t>
      </w:r>
      <w:r>
        <w:rPr>
          <w:color w:val="002060"/>
          <w:spacing w:val="-10"/>
        </w:rPr>
        <w:t xml:space="preserve"> </w:t>
      </w:r>
      <w:r w:rsidRPr="00635C07">
        <w:rPr>
          <w:color w:val="002060"/>
          <w:spacing w:val="-10"/>
        </w:rPr>
        <w:t>produzierten Waren und Dienstleistungen</w:t>
      </w:r>
      <w:r w:rsidR="00485034">
        <w:rPr>
          <w:color w:val="002060"/>
          <w:spacing w:val="-10"/>
        </w:rPr>
        <w:t xml:space="preserve"> zum aktuellen Preis</w:t>
      </w:r>
      <w:r>
        <w:rPr>
          <w:color w:val="002060"/>
          <w:spacing w:val="-10"/>
        </w:rPr>
        <w:t>.</w:t>
      </w:r>
      <w:r w:rsidR="00485034">
        <w:rPr>
          <w:color w:val="002060"/>
          <w:spacing w:val="-10"/>
        </w:rPr>
        <w:t xml:space="preserve"> Deswegen gibt d</w:t>
      </w:r>
      <w:r w:rsidR="008240F5" w:rsidRPr="008240F5">
        <w:rPr>
          <w:color w:val="002060"/>
          <w:spacing w:val="-10"/>
        </w:rPr>
        <w:t xml:space="preserve">as nominelle BIP keine verlässliche Auskunft darüber, ob </w:t>
      </w:r>
      <w:r w:rsidR="00485034">
        <w:rPr>
          <w:color w:val="002060"/>
          <w:spacing w:val="-10"/>
        </w:rPr>
        <w:t>ein Land</w:t>
      </w:r>
      <w:r w:rsidR="008240F5" w:rsidRPr="008240F5">
        <w:rPr>
          <w:color w:val="002060"/>
          <w:spacing w:val="-10"/>
        </w:rPr>
        <w:t xml:space="preserve"> tatsächlich reicher geworden ist und mehr Wohlstand geschaffen hat.</w:t>
      </w:r>
    </w:p>
    <w:p w14:paraId="7486788B" w14:textId="25111443" w:rsidR="00D9731A" w:rsidRPr="00185C84" w:rsidRDefault="00D9731A" w:rsidP="00D9731A">
      <w:pPr>
        <w:rPr>
          <w:rStyle w:val="IntensiverVerweis"/>
          <w:smallCaps w:val="0"/>
          <w:spacing w:val="-10"/>
        </w:rPr>
      </w:pPr>
      <w:r w:rsidRPr="00185C84">
        <w:rPr>
          <w:rStyle w:val="IntensiverVerweis"/>
          <w:smallCaps w:val="0"/>
          <w:spacing w:val="-10"/>
        </w:rPr>
        <w:t>Reales Bruttoinlandprodukt</w:t>
      </w:r>
    </w:p>
    <w:p w14:paraId="38117587" w14:textId="3562D36C" w:rsidR="00FA570A" w:rsidRDefault="00185C84" w:rsidP="00D9731A">
      <w:pPr>
        <w:rPr>
          <w:rStyle w:val="IntensiverVerweis"/>
          <w:b w:val="0"/>
          <w:bCs w:val="0"/>
          <w:smallCaps w:val="0"/>
          <w:spacing w:val="-10"/>
        </w:rPr>
      </w:pPr>
      <w:r>
        <w:rPr>
          <w:rStyle w:val="IntensiverVerweis"/>
          <w:b w:val="0"/>
          <w:bCs w:val="0"/>
          <w:smallCaps w:val="0"/>
          <w:spacing w:val="-10"/>
        </w:rPr>
        <w:t xml:space="preserve">Das reale BIP </w:t>
      </w:r>
      <w:r w:rsidR="005A7A95">
        <w:rPr>
          <w:rStyle w:val="IntensiverVerweis"/>
          <w:b w:val="0"/>
          <w:bCs w:val="0"/>
          <w:smallCaps w:val="0"/>
          <w:spacing w:val="-10"/>
        </w:rPr>
        <w:t xml:space="preserve">(=preisbereinigtes BIP) </w:t>
      </w:r>
      <w:r w:rsidR="00FA570A">
        <w:rPr>
          <w:rStyle w:val="IntensiverVerweis"/>
          <w:b w:val="0"/>
          <w:bCs w:val="0"/>
          <w:smallCaps w:val="0"/>
          <w:spacing w:val="-10"/>
        </w:rPr>
        <w:t xml:space="preserve">wird berechnet, in dem </w:t>
      </w:r>
      <w:r w:rsidR="00CB41D3">
        <w:rPr>
          <w:rStyle w:val="IntensiverVerweis"/>
          <w:b w:val="0"/>
          <w:bCs w:val="0"/>
          <w:smallCaps w:val="0"/>
          <w:spacing w:val="-10"/>
        </w:rPr>
        <w:t xml:space="preserve">alle produzierten Waren und Dienstleistungen mit dem Preis eines Basisjahres </w:t>
      </w:r>
      <w:r w:rsidR="0006378A">
        <w:rPr>
          <w:rStyle w:val="IntensiverVerweis"/>
          <w:b w:val="0"/>
          <w:bCs w:val="0"/>
          <w:smallCaps w:val="0"/>
          <w:spacing w:val="-10"/>
        </w:rPr>
        <w:t>bewertet werden. So lassen sich Preisänderungen ausklammern.</w:t>
      </w:r>
    </w:p>
    <w:p w14:paraId="23306E2C" w14:textId="4F3033D8" w:rsidR="007D3EB8" w:rsidRDefault="007D3EB8" w:rsidP="00D9731A">
      <w:pPr>
        <w:rPr>
          <w:rStyle w:val="IntensiverVerweis"/>
          <w:b w:val="0"/>
          <w:bCs w:val="0"/>
          <w:smallCaps w:val="0"/>
          <w:spacing w:val="-10"/>
        </w:rPr>
      </w:pPr>
    </w:p>
    <w:p w14:paraId="1FE3B040" w14:textId="77777777" w:rsidR="0039506A" w:rsidRDefault="0039506A" w:rsidP="004C34AC">
      <w:pPr>
        <w:rPr>
          <w:rStyle w:val="IntensiverVerweis"/>
          <w:b w:val="0"/>
          <w:bCs w:val="0"/>
          <w:smallCaps w:val="0"/>
          <w:spacing w:val="-10"/>
        </w:rPr>
      </w:pPr>
      <w:r>
        <w:rPr>
          <w:rStyle w:val="IntensiverVerweis"/>
          <w:b w:val="0"/>
          <w:bCs w:val="0"/>
          <w:smallCaps w:val="0"/>
          <w:spacing w:val="-10"/>
        </w:rPr>
        <w:br w:type="page"/>
      </w:r>
    </w:p>
    <w:p w14:paraId="6A1E0F0D" w14:textId="76B186E8" w:rsidR="00E331FB" w:rsidRDefault="00E331FB" w:rsidP="00E331FB">
      <w:pPr>
        <w:pStyle w:val="berschrift2"/>
      </w:pPr>
      <w:r w:rsidRPr="00E331FB">
        <w:lastRenderedPageBreak/>
        <w:t>AB</w:t>
      </w:r>
      <w:r w:rsidR="00F73927">
        <w:t>2</w:t>
      </w:r>
      <w:r w:rsidR="004C34AC">
        <w:t xml:space="preserve"> </w:t>
      </w:r>
      <w:r>
        <w:t>Analyse von Wirtschaftsnachrichten</w:t>
      </w:r>
    </w:p>
    <w:p w14:paraId="55E0B842" w14:textId="77777777" w:rsidR="00291E75" w:rsidRDefault="00291E75" w:rsidP="00291E75"/>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367"/>
      </w:tblGrid>
      <w:tr w:rsidR="00C117EB" w14:paraId="5E4B6BFD" w14:textId="77777777" w:rsidTr="00C00558">
        <w:trPr>
          <w:trHeight w:val="567"/>
        </w:trPr>
        <w:tc>
          <w:tcPr>
            <w:tcW w:w="2689" w:type="dxa"/>
            <w:vAlign w:val="bottom"/>
          </w:tcPr>
          <w:p w14:paraId="69419B0D" w14:textId="31C139C7" w:rsidR="00C117EB" w:rsidRPr="00291E75" w:rsidRDefault="00291E75" w:rsidP="00C117EB">
            <w:pPr>
              <w:jc w:val="left"/>
              <w:rPr>
                <w:b/>
                <w:bCs/>
              </w:rPr>
            </w:pPr>
            <w:r>
              <w:rPr>
                <w:b/>
                <w:bCs/>
              </w:rPr>
              <w:t xml:space="preserve">Wie lautet der </w:t>
            </w:r>
            <w:r w:rsidR="00C117EB" w:rsidRPr="00291E75">
              <w:rPr>
                <w:b/>
                <w:bCs/>
              </w:rPr>
              <w:t>Titel des Artikels</w:t>
            </w:r>
            <w:r>
              <w:rPr>
                <w:b/>
                <w:bCs/>
              </w:rPr>
              <w:t>?</w:t>
            </w:r>
          </w:p>
        </w:tc>
        <w:tc>
          <w:tcPr>
            <w:tcW w:w="6367" w:type="dxa"/>
            <w:tcBorders>
              <w:bottom w:val="single" w:sz="4" w:space="0" w:color="276E8B" w:themeColor="accent1" w:themeShade="BF"/>
            </w:tcBorders>
          </w:tcPr>
          <w:p w14:paraId="14E63351" w14:textId="77777777" w:rsidR="00C117EB" w:rsidRDefault="00C117EB" w:rsidP="00C00558"/>
        </w:tc>
      </w:tr>
    </w:tbl>
    <w:p w14:paraId="0563D295" w14:textId="77777777" w:rsidR="00C117EB" w:rsidRDefault="00C117EB" w:rsidP="00C117EB"/>
    <w:p w14:paraId="336EEB6E" w14:textId="77777777" w:rsidR="00C117EB" w:rsidRDefault="00C117EB" w:rsidP="00C117EB"/>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367"/>
      </w:tblGrid>
      <w:tr w:rsidR="00C117EB" w14:paraId="0860CDD6" w14:textId="77777777" w:rsidTr="00C117EB">
        <w:trPr>
          <w:trHeight w:val="567"/>
        </w:trPr>
        <w:tc>
          <w:tcPr>
            <w:tcW w:w="2689" w:type="dxa"/>
            <w:vAlign w:val="bottom"/>
          </w:tcPr>
          <w:p w14:paraId="5CFF6A70" w14:textId="278F25EE" w:rsidR="00C117EB" w:rsidRPr="00291E75" w:rsidRDefault="00291E75" w:rsidP="00C117EB">
            <w:pPr>
              <w:jc w:val="left"/>
              <w:rPr>
                <w:b/>
                <w:bCs/>
              </w:rPr>
            </w:pPr>
            <w:r>
              <w:rPr>
                <w:b/>
                <w:bCs/>
              </w:rPr>
              <w:t xml:space="preserve">Beschreibe das </w:t>
            </w:r>
            <w:r w:rsidR="00C117EB" w:rsidRPr="00291E75">
              <w:rPr>
                <w:b/>
                <w:bCs/>
              </w:rPr>
              <w:t>Hauptthema des Artikels</w:t>
            </w:r>
            <w:r>
              <w:rPr>
                <w:b/>
                <w:bCs/>
              </w:rPr>
              <w:t>.</w:t>
            </w:r>
          </w:p>
        </w:tc>
        <w:tc>
          <w:tcPr>
            <w:tcW w:w="6367" w:type="dxa"/>
            <w:tcBorders>
              <w:bottom w:val="single" w:sz="4" w:space="0" w:color="276E8B" w:themeColor="accent1" w:themeShade="BF"/>
            </w:tcBorders>
          </w:tcPr>
          <w:p w14:paraId="4DA32F77" w14:textId="77777777" w:rsidR="00C117EB" w:rsidRDefault="00C117EB" w:rsidP="00C00558"/>
        </w:tc>
      </w:tr>
      <w:tr w:rsidR="00C117EB" w14:paraId="6A5245C9" w14:textId="77777777" w:rsidTr="00C117EB">
        <w:trPr>
          <w:trHeight w:val="567"/>
        </w:trPr>
        <w:tc>
          <w:tcPr>
            <w:tcW w:w="2689" w:type="dxa"/>
            <w:vAlign w:val="bottom"/>
          </w:tcPr>
          <w:p w14:paraId="04C549E9" w14:textId="77777777" w:rsidR="00C117EB" w:rsidRDefault="00C117EB" w:rsidP="00C00558">
            <w:pPr>
              <w:jc w:val="right"/>
            </w:pPr>
          </w:p>
        </w:tc>
        <w:tc>
          <w:tcPr>
            <w:tcW w:w="6367" w:type="dxa"/>
            <w:tcBorders>
              <w:top w:val="single" w:sz="4" w:space="0" w:color="276E8B" w:themeColor="accent1" w:themeShade="BF"/>
              <w:bottom w:val="single" w:sz="4" w:space="0" w:color="276E8B" w:themeColor="accent1" w:themeShade="BF"/>
            </w:tcBorders>
          </w:tcPr>
          <w:p w14:paraId="1FB127D8" w14:textId="77777777" w:rsidR="00C117EB" w:rsidRDefault="00C117EB" w:rsidP="00C00558"/>
        </w:tc>
      </w:tr>
      <w:tr w:rsidR="00291E75" w14:paraId="07DC6FBF" w14:textId="77777777" w:rsidTr="00C117EB">
        <w:trPr>
          <w:trHeight w:val="567"/>
        </w:trPr>
        <w:tc>
          <w:tcPr>
            <w:tcW w:w="2689" w:type="dxa"/>
            <w:vAlign w:val="bottom"/>
          </w:tcPr>
          <w:p w14:paraId="769642C3" w14:textId="77777777" w:rsidR="00291E75" w:rsidRDefault="00291E75" w:rsidP="00C00558">
            <w:pPr>
              <w:jc w:val="right"/>
            </w:pPr>
          </w:p>
        </w:tc>
        <w:tc>
          <w:tcPr>
            <w:tcW w:w="6367" w:type="dxa"/>
            <w:tcBorders>
              <w:top w:val="single" w:sz="4" w:space="0" w:color="276E8B" w:themeColor="accent1" w:themeShade="BF"/>
              <w:bottom w:val="single" w:sz="4" w:space="0" w:color="276E8B" w:themeColor="accent1" w:themeShade="BF"/>
            </w:tcBorders>
          </w:tcPr>
          <w:p w14:paraId="7D8C3BBB" w14:textId="77777777" w:rsidR="00291E75" w:rsidRDefault="00291E75" w:rsidP="00C00558"/>
        </w:tc>
      </w:tr>
    </w:tbl>
    <w:p w14:paraId="435D4F7C" w14:textId="77777777" w:rsidR="00C117EB" w:rsidRDefault="00C117EB" w:rsidP="00C117EB"/>
    <w:p w14:paraId="595ED756" w14:textId="77777777" w:rsidR="00C117EB" w:rsidRDefault="00C117EB" w:rsidP="00C117EB"/>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367"/>
      </w:tblGrid>
      <w:tr w:rsidR="003769FF" w14:paraId="201BCC68" w14:textId="77777777" w:rsidTr="003769FF">
        <w:trPr>
          <w:trHeight w:val="567"/>
        </w:trPr>
        <w:tc>
          <w:tcPr>
            <w:tcW w:w="2689" w:type="dxa"/>
            <w:vMerge w:val="restart"/>
            <w:vAlign w:val="bottom"/>
          </w:tcPr>
          <w:p w14:paraId="2CE3BEE5" w14:textId="5BC9F0EA" w:rsidR="003769FF" w:rsidRPr="00291E75" w:rsidRDefault="003769FF" w:rsidP="00C117EB">
            <w:pPr>
              <w:jc w:val="left"/>
              <w:rPr>
                <w:b/>
                <w:bCs/>
              </w:rPr>
            </w:pPr>
            <w:r>
              <w:rPr>
                <w:b/>
                <w:bCs/>
              </w:rPr>
              <w:t xml:space="preserve">Beschreibe welche </w:t>
            </w:r>
            <w:r w:rsidRPr="00291E75">
              <w:rPr>
                <w:b/>
                <w:bCs/>
              </w:rPr>
              <w:t xml:space="preserve">Auswirkungen </w:t>
            </w:r>
            <w:r>
              <w:rPr>
                <w:b/>
                <w:bCs/>
              </w:rPr>
              <w:t xml:space="preserve">die Situation </w:t>
            </w:r>
            <w:r w:rsidRPr="00291E75">
              <w:rPr>
                <w:b/>
                <w:bCs/>
              </w:rPr>
              <w:t>auf das BIP</w:t>
            </w:r>
            <w:r>
              <w:rPr>
                <w:b/>
                <w:bCs/>
              </w:rPr>
              <w:t xml:space="preserve"> hat?</w:t>
            </w:r>
          </w:p>
        </w:tc>
        <w:tc>
          <w:tcPr>
            <w:tcW w:w="6367" w:type="dxa"/>
            <w:tcBorders>
              <w:bottom w:val="single" w:sz="4" w:space="0" w:color="276E8B" w:themeColor="accent1" w:themeShade="BF"/>
            </w:tcBorders>
          </w:tcPr>
          <w:p w14:paraId="381F3407" w14:textId="77777777" w:rsidR="003769FF" w:rsidRDefault="003769FF" w:rsidP="00C00558"/>
        </w:tc>
      </w:tr>
      <w:tr w:rsidR="003769FF" w14:paraId="72507F87" w14:textId="77777777" w:rsidTr="003769FF">
        <w:trPr>
          <w:trHeight w:val="567"/>
        </w:trPr>
        <w:tc>
          <w:tcPr>
            <w:tcW w:w="2689" w:type="dxa"/>
            <w:vMerge/>
            <w:vAlign w:val="bottom"/>
          </w:tcPr>
          <w:p w14:paraId="408339CB" w14:textId="77777777" w:rsidR="003769FF" w:rsidRDefault="003769FF" w:rsidP="00C117EB">
            <w:pPr>
              <w:jc w:val="left"/>
              <w:rPr>
                <w:b/>
                <w:bCs/>
              </w:rPr>
            </w:pPr>
          </w:p>
        </w:tc>
        <w:tc>
          <w:tcPr>
            <w:tcW w:w="6367" w:type="dxa"/>
            <w:tcBorders>
              <w:top w:val="single" w:sz="4" w:space="0" w:color="276E8B" w:themeColor="accent1" w:themeShade="BF"/>
              <w:bottom w:val="single" w:sz="4" w:space="0" w:color="276E8B" w:themeColor="accent1" w:themeShade="BF"/>
            </w:tcBorders>
          </w:tcPr>
          <w:p w14:paraId="054CE742" w14:textId="77777777" w:rsidR="003769FF" w:rsidRDefault="003769FF" w:rsidP="00C00558"/>
        </w:tc>
      </w:tr>
    </w:tbl>
    <w:p w14:paraId="56AC6858" w14:textId="77777777" w:rsidR="00C117EB" w:rsidRDefault="00C117EB" w:rsidP="00C117EB"/>
    <w:p w14:paraId="1ECCD8B3" w14:textId="77777777" w:rsidR="00C117EB" w:rsidRDefault="00C117EB" w:rsidP="00C117EB"/>
    <w:p w14:paraId="691D877D" w14:textId="76D00FAD" w:rsidR="00C117EB" w:rsidRPr="00291E75" w:rsidRDefault="00C117EB" w:rsidP="00C117EB">
      <w:pPr>
        <w:rPr>
          <w:b/>
          <w:bCs/>
        </w:rPr>
      </w:pPr>
      <w:r w:rsidRPr="00291E75">
        <w:rPr>
          <w:b/>
          <w:bCs/>
        </w:rPr>
        <w:t>Begründ</w:t>
      </w:r>
      <w:r w:rsidR="00291E75">
        <w:rPr>
          <w:b/>
          <w:bCs/>
        </w:rPr>
        <w:t>e</w:t>
      </w:r>
      <w:r w:rsidRPr="00291E75">
        <w:rPr>
          <w:b/>
          <w:bCs/>
        </w:rPr>
        <w:t xml:space="preserve"> </w:t>
      </w:r>
      <w:r w:rsidR="00291E75">
        <w:rPr>
          <w:b/>
          <w:bCs/>
        </w:rPr>
        <w:t>deine</w:t>
      </w:r>
      <w:r w:rsidR="00291E75" w:rsidRPr="00291E75">
        <w:rPr>
          <w:b/>
          <w:bCs/>
        </w:rPr>
        <w:t xml:space="preserve"> Einschätzung</w:t>
      </w:r>
      <w:r w:rsidR="00291E75">
        <w:rPr>
          <w:b/>
          <w:bCs/>
        </w:rPr>
        <w:t>.</w:t>
      </w:r>
    </w:p>
    <w:p w14:paraId="07DE2A86" w14:textId="11DD9F55" w:rsidR="00291E75" w:rsidRDefault="00291E75" w:rsidP="00C117EB">
      <w:r>
        <w:rPr>
          <w:b/>
          <w:bCs/>
          <w:noProof/>
        </w:rPr>
        <mc:AlternateContent>
          <mc:Choice Requires="wps">
            <w:drawing>
              <wp:anchor distT="0" distB="0" distL="114300" distR="114300" simplePos="0" relativeHeight="251664395" behindDoc="0" locked="0" layoutInCell="1" allowOverlap="1" wp14:anchorId="68649501" wp14:editId="185A0B34">
                <wp:simplePos x="0" y="0"/>
                <wp:positionH relativeFrom="margin">
                  <wp:posOffset>176530</wp:posOffset>
                </wp:positionH>
                <wp:positionV relativeFrom="paragraph">
                  <wp:posOffset>131445</wp:posOffset>
                </wp:positionV>
                <wp:extent cx="5753100" cy="2085975"/>
                <wp:effectExtent l="38100" t="38100" r="57150" b="66675"/>
                <wp:wrapNone/>
                <wp:docPr id="1018194689" name="Rechteck 5">
                  <a:extLst xmlns:a="http://schemas.openxmlformats.org/drawingml/2006/main">
                    <a:ext uri="{FF2B5EF4-FFF2-40B4-BE49-F238E27FC236}">
                      <a16:creationId xmlns:a16="http://schemas.microsoft.com/office/drawing/2014/main" id="{22F437CF-3E9B-A77B-2EBC-9CCC547857A8}"/>
                    </a:ext>
                  </a:extLst>
                </wp:docPr>
                <wp:cNvGraphicFramePr/>
                <a:graphic xmlns:a="http://schemas.openxmlformats.org/drawingml/2006/main">
                  <a:graphicData uri="http://schemas.microsoft.com/office/word/2010/wordprocessingShape">
                    <wps:wsp>
                      <wps:cNvSpPr/>
                      <wps:spPr>
                        <a:xfrm>
                          <a:off x="0" y="0"/>
                          <a:ext cx="5753100" cy="2085975"/>
                        </a:xfrm>
                        <a:custGeom>
                          <a:avLst/>
                          <a:gdLst>
                            <a:gd name="connsiteX0" fmla="*/ 0 w 5753100"/>
                            <a:gd name="connsiteY0" fmla="*/ 0 h 2085975"/>
                            <a:gd name="connsiteX1" fmla="*/ 402717 w 5753100"/>
                            <a:gd name="connsiteY1" fmla="*/ 0 h 2085975"/>
                            <a:gd name="connsiteX2" fmla="*/ 862965 w 5753100"/>
                            <a:gd name="connsiteY2" fmla="*/ 0 h 2085975"/>
                            <a:gd name="connsiteX3" fmla="*/ 1553337 w 5753100"/>
                            <a:gd name="connsiteY3" fmla="*/ 0 h 2085975"/>
                            <a:gd name="connsiteX4" fmla="*/ 1956054 w 5753100"/>
                            <a:gd name="connsiteY4" fmla="*/ 0 h 2085975"/>
                            <a:gd name="connsiteX5" fmla="*/ 2473833 w 5753100"/>
                            <a:gd name="connsiteY5" fmla="*/ 0 h 2085975"/>
                            <a:gd name="connsiteX6" fmla="*/ 2991612 w 5753100"/>
                            <a:gd name="connsiteY6" fmla="*/ 0 h 2085975"/>
                            <a:gd name="connsiteX7" fmla="*/ 3681984 w 5753100"/>
                            <a:gd name="connsiteY7" fmla="*/ 0 h 2085975"/>
                            <a:gd name="connsiteX8" fmla="*/ 4142232 w 5753100"/>
                            <a:gd name="connsiteY8" fmla="*/ 0 h 2085975"/>
                            <a:gd name="connsiteX9" fmla="*/ 4660011 w 5753100"/>
                            <a:gd name="connsiteY9" fmla="*/ 0 h 2085975"/>
                            <a:gd name="connsiteX10" fmla="*/ 5235321 w 5753100"/>
                            <a:gd name="connsiteY10" fmla="*/ 0 h 2085975"/>
                            <a:gd name="connsiteX11" fmla="*/ 5753100 w 5753100"/>
                            <a:gd name="connsiteY11" fmla="*/ 0 h 2085975"/>
                            <a:gd name="connsiteX12" fmla="*/ 5753100 w 5753100"/>
                            <a:gd name="connsiteY12" fmla="*/ 521494 h 2085975"/>
                            <a:gd name="connsiteX13" fmla="*/ 5753100 w 5753100"/>
                            <a:gd name="connsiteY13" fmla="*/ 1042988 h 2085975"/>
                            <a:gd name="connsiteX14" fmla="*/ 5753100 w 5753100"/>
                            <a:gd name="connsiteY14" fmla="*/ 1585341 h 2085975"/>
                            <a:gd name="connsiteX15" fmla="*/ 5753100 w 5753100"/>
                            <a:gd name="connsiteY15" fmla="*/ 2085975 h 2085975"/>
                            <a:gd name="connsiteX16" fmla="*/ 5292852 w 5753100"/>
                            <a:gd name="connsiteY16" fmla="*/ 2085975 h 2085975"/>
                            <a:gd name="connsiteX17" fmla="*/ 4660011 w 5753100"/>
                            <a:gd name="connsiteY17" fmla="*/ 2085975 h 2085975"/>
                            <a:gd name="connsiteX18" fmla="*/ 4027170 w 5753100"/>
                            <a:gd name="connsiteY18" fmla="*/ 2085975 h 2085975"/>
                            <a:gd name="connsiteX19" fmla="*/ 3394329 w 5753100"/>
                            <a:gd name="connsiteY19" fmla="*/ 2085975 h 2085975"/>
                            <a:gd name="connsiteX20" fmla="*/ 2876550 w 5753100"/>
                            <a:gd name="connsiteY20" fmla="*/ 2085975 h 2085975"/>
                            <a:gd name="connsiteX21" fmla="*/ 2186178 w 5753100"/>
                            <a:gd name="connsiteY21" fmla="*/ 2085975 h 2085975"/>
                            <a:gd name="connsiteX22" fmla="*/ 1610868 w 5753100"/>
                            <a:gd name="connsiteY22" fmla="*/ 2085975 h 2085975"/>
                            <a:gd name="connsiteX23" fmla="*/ 1208151 w 5753100"/>
                            <a:gd name="connsiteY23" fmla="*/ 2085975 h 2085975"/>
                            <a:gd name="connsiteX24" fmla="*/ 805434 w 5753100"/>
                            <a:gd name="connsiteY24" fmla="*/ 2085975 h 2085975"/>
                            <a:gd name="connsiteX25" fmla="*/ 0 w 5753100"/>
                            <a:gd name="connsiteY25" fmla="*/ 2085975 h 2085975"/>
                            <a:gd name="connsiteX26" fmla="*/ 0 w 5753100"/>
                            <a:gd name="connsiteY26" fmla="*/ 1585341 h 2085975"/>
                            <a:gd name="connsiteX27" fmla="*/ 0 w 5753100"/>
                            <a:gd name="connsiteY27" fmla="*/ 1022128 h 2085975"/>
                            <a:gd name="connsiteX28" fmla="*/ 0 w 5753100"/>
                            <a:gd name="connsiteY28" fmla="*/ 563213 h 2085975"/>
                            <a:gd name="connsiteX29" fmla="*/ 0 w 5753100"/>
                            <a:gd name="connsiteY29" fmla="*/ 0 h 20859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753100" h="2085975" fill="none" extrusionOk="0">
                              <a:moveTo>
                                <a:pt x="0" y="0"/>
                              </a:moveTo>
                              <a:cubicBezTo>
                                <a:pt x="81287" y="-36655"/>
                                <a:pt x="260754" y="15310"/>
                                <a:pt x="402717" y="0"/>
                              </a:cubicBezTo>
                              <a:cubicBezTo>
                                <a:pt x="544680" y="-15310"/>
                                <a:pt x="684429" y="601"/>
                                <a:pt x="862965" y="0"/>
                              </a:cubicBezTo>
                              <a:cubicBezTo>
                                <a:pt x="1041501" y="-601"/>
                                <a:pt x="1216866" y="72597"/>
                                <a:pt x="1553337" y="0"/>
                              </a:cubicBezTo>
                              <a:cubicBezTo>
                                <a:pt x="1889808" y="-72597"/>
                                <a:pt x="1806915" y="24797"/>
                                <a:pt x="1956054" y="0"/>
                              </a:cubicBezTo>
                              <a:cubicBezTo>
                                <a:pt x="2105193" y="-24797"/>
                                <a:pt x="2258710" y="59565"/>
                                <a:pt x="2473833" y="0"/>
                              </a:cubicBezTo>
                              <a:cubicBezTo>
                                <a:pt x="2688956" y="-59565"/>
                                <a:pt x="2885306" y="3658"/>
                                <a:pt x="2991612" y="0"/>
                              </a:cubicBezTo>
                              <a:cubicBezTo>
                                <a:pt x="3097918" y="-3658"/>
                                <a:pt x="3428073" y="13805"/>
                                <a:pt x="3681984" y="0"/>
                              </a:cubicBezTo>
                              <a:cubicBezTo>
                                <a:pt x="3935895" y="-13805"/>
                                <a:pt x="3989084" y="42555"/>
                                <a:pt x="4142232" y="0"/>
                              </a:cubicBezTo>
                              <a:cubicBezTo>
                                <a:pt x="4295380" y="-42555"/>
                                <a:pt x="4501696" y="11351"/>
                                <a:pt x="4660011" y="0"/>
                              </a:cubicBezTo>
                              <a:cubicBezTo>
                                <a:pt x="4818326" y="-11351"/>
                                <a:pt x="5100933" y="19790"/>
                                <a:pt x="5235321" y="0"/>
                              </a:cubicBezTo>
                              <a:cubicBezTo>
                                <a:pt x="5369709" y="-19790"/>
                                <a:pt x="5529871" y="40617"/>
                                <a:pt x="5753100" y="0"/>
                              </a:cubicBezTo>
                              <a:cubicBezTo>
                                <a:pt x="5809957" y="232142"/>
                                <a:pt x="5697427" y="294132"/>
                                <a:pt x="5753100" y="521494"/>
                              </a:cubicBezTo>
                              <a:cubicBezTo>
                                <a:pt x="5808773" y="748856"/>
                                <a:pt x="5752844" y="862268"/>
                                <a:pt x="5753100" y="1042988"/>
                              </a:cubicBezTo>
                              <a:cubicBezTo>
                                <a:pt x="5753356" y="1223708"/>
                                <a:pt x="5723977" y="1344608"/>
                                <a:pt x="5753100" y="1585341"/>
                              </a:cubicBezTo>
                              <a:cubicBezTo>
                                <a:pt x="5782223" y="1826074"/>
                                <a:pt x="5735937" y="1950619"/>
                                <a:pt x="5753100" y="2085975"/>
                              </a:cubicBezTo>
                              <a:cubicBezTo>
                                <a:pt x="5635651" y="2091158"/>
                                <a:pt x="5501716" y="2044297"/>
                                <a:pt x="5292852" y="2085975"/>
                              </a:cubicBezTo>
                              <a:cubicBezTo>
                                <a:pt x="5083988" y="2127653"/>
                                <a:pt x="4861449" y="2063715"/>
                                <a:pt x="4660011" y="2085975"/>
                              </a:cubicBezTo>
                              <a:cubicBezTo>
                                <a:pt x="4458573" y="2108235"/>
                                <a:pt x="4288482" y="2076050"/>
                                <a:pt x="4027170" y="2085975"/>
                              </a:cubicBezTo>
                              <a:cubicBezTo>
                                <a:pt x="3765858" y="2095900"/>
                                <a:pt x="3535686" y="2033065"/>
                                <a:pt x="3394329" y="2085975"/>
                              </a:cubicBezTo>
                              <a:cubicBezTo>
                                <a:pt x="3252972" y="2138885"/>
                                <a:pt x="3023446" y="2078259"/>
                                <a:pt x="2876550" y="2085975"/>
                              </a:cubicBezTo>
                              <a:cubicBezTo>
                                <a:pt x="2729654" y="2093691"/>
                                <a:pt x="2430409" y="2041424"/>
                                <a:pt x="2186178" y="2085975"/>
                              </a:cubicBezTo>
                              <a:cubicBezTo>
                                <a:pt x="1941947" y="2130526"/>
                                <a:pt x="1783330" y="2061538"/>
                                <a:pt x="1610868" y="2085975"/>
                              </a:cubicBezTo>
                              <a:cubicBezTo>
                                <a:pt x="1438406" y="2110412"/>
                                <a:pt x="1345617" y="2065768"/>
                                <a:pt x="1208151" y="2085975"/>
                              </a:cubicBezTo>
                              <a:cubicBezTo>
                                <a:pt x="1070685" y="2106182"/>
                                <a:pt x="932507" y="2037966"/>
                                <a:pt x="805434" y="2085975"/>
                              </a:cubicBezTo>
                              <a:cubicBezTo>
                                <a:pt x="678361" y="2133984"/>
                                <a:pt x="263996" y="2039760"/>
                                <a:pt x="0" y="2085975"/>
                              </a:cubicBezTo>
                              <a:cubicBezTo>
                                <a:pt x="-46137" y="1839896"/>
                                <a:pt x="13406" y="1797919"/>
                                <a:pt x="0" y="1585341"/>
                              </a:cubicBezTo>
                              <a:cubicBezTo>
                                <a:pt x="-13406" y="1372763"/>
                                <a:pt x="42740" y="1282884"/>
                                <a:pt x="0" y="1022128"/>
                              </a:cubicBezTo>
                              <a:cubicBezTo>
                                <a:pt x="-42740" y="761372"/>
                                <a:pt x="54173" y="698352"/>
                                <a:pt x="0" y="563213"/>
                              </a:cubicBezTo>
                              <a:cubicBezTo>
                                <a:pt x="-54173" y="428074"/>
                                <a:pt x="20778" y="165571"/>
                                <a:pt x="0" y="0"/>
                              </a:cubicBezTo>
                              <a:close/>
                            </a:path>
                            <a:path w="5753100" h="2085975" stroke="0" extrusionOk="0">
                              <a:moveTo>
                                <a:pt x="0" y="0"/>
                              </a:moveTo>
                              <a:cubicBezTo>
                                <a:pt x="291461" y="-68745"/>
                                <a:pt x="365890" y="71095"/>
                                <a:pt x="632841" y="0"/>
                              </a:cubicBezTo>
                              <a:cubicBezTo>
                                <a:pt x="899792" y="-71095"/>
                                <a:pt x="1096692" y="23824"/>
                                <a:pt x="1265682" y="0"/>
                              </a:cubicBezTo>
                              <a:cubicBezTo>
                                <a:pt x="1434672" y="-23824"/>
                                <a:pt x="1505055" y="22664"/>
                                <a:pt x="1668399" y="0"/>
                              </a:cubicBezTo>
                              <a:cubicBezTo>
                                <a:pt x="1831743" y="-22664"/>
                                <a:pt x="2071996" y="63356"/>
                                <a:pt x="2358771" y="0"/>
                              </a:cubicBezTo>
                              <a:cubicBezTo>
                                <a:pt x="2645546" y="-63356"/>
                                <a:pt x="2676931" y="28206"/>
                                <a:pt x="2876550" y="0"/>
                              </a:cubicBezTo>
                              <a:cubicBezTo>
                                <a:pt x="3076169" y="-28206"/>
                                <a:pt x="3226273" y="8326"/>
                                <a:pt x="3394329" y="0"/>
                              </a:cubicBezTo>
                              <a:cubicBezTo>
                                <a:pt x="3562385" y="-8326"/>
                                <a:pt x="3663156" y="43999"/>
                                <a:pt x="3912108" y="0"/>
                              </a:cubicBezTo>
                              <a:cubicBezTo>
                                <a:pt x="4161060" y="-43999"/>
                                <a:pt x="4404747" y="23085"/>
                                <a:pt x="4544949" y="0"/>
                              </a:cubicBezTo>
                              <a:cubicBezTo>
                                <a:pt x="4685151" y="-23085"/>
                                <a:pt x="4825356" y="11844"/>
                                <a:pt x="5005197" y="0"/>
                              </a:cubicBezTo>
                              <a:cubicBezTo>
                                <a:pt x="5185038" y="-11844"/>
                                <a:pt x="5596306" y="29870"/>
                                <a:pt x="5753100" y="0"/>
                              </a:cubicBezTo>
                              <a:cubicBezTo>
                                <a:pt x="5802146" y="220049"/>
                                <a:pt x="5745109" y="447752"/>
                                <a:pt x="5753100" y="563213"/>
                              </a:cubicBezTo>
                              <a:cubicBezTo>
                                <a:pt x="5761091" y="678674"/>
                                <a:pt x="5743744" y="923899"/>
                                <a:pt x="5753100" y="1022128"/>
                              </a:cubicBezTo>
                              <a:cubicBezTo>
                                <a:pt x="5762456" y="1120357"/>
                                <a:pt x="5719137" y="1355408"/>
                                <a:pt x="5753100" y="1481042"/>
                              </a:cubicBezTo>
                              <a:cubicBezTo>
                                <a:pt x="5787063" y="1606676"/>
                                <a:pt x="5710339" y="1960709"/>
                                <a:pt x="5753100" y="2085975"/>
                              </a:cubicBezTo>
                              <a:cubicBezTo>
                                <a:pt x="5592271" y="2137159"/>
                                <a:pt x="5469092" y="2084660"/>
                                <a:pt x="5292852" y="2085975"/>
                              </a:cubicBezTo>
                              <a:cubicBezTo>
                                <a:pt x="5116612" y="2087290"/>
                                <a:pt x="4976083" y="2085461"/>
                                <a:pt x="4890135" y="2085975"/>
                              </a:cubicBezTo>
                              <a:cubicBezTo>
                                <a:pt x="4804187" y="2086489"/>
                                <a:pt x="4458836" y="2062757"/>
                                <a:pt x="4314825" y="2085975"/>
                              </a:cubicBezTo>
                              <a:cubicBezTo>
                                <a:pt x="4170814" y="2109193"/>
                                <a:pt x="3960110" y="2076311"/>
                                <a:pt x="3797046" y="2085975"/>
                              </a:cubicBezTo>
                              <a:cubicBezTo>
                                <a:pt x="3633982" y="2095639"/>
                                <a:pt x="3259564" y="2006335"/>
                                <a:pt x="3106674" y="2085975"/>
                              </a:cubicBezTo>
                              <a:cubicBezTo>
                                <a:pt x="2953784" y="2165615"/>
                                <a:pt x="2840721" y="2071386"/>
                                <a:pt x="2646426" y="2085975"/>
                              </a:cubicBezTo>
                              <a:cubicBezTo>
                                <a:pt x="2452131" y="2100564"/>
                                <a:pt x="2379690" y="2034334"/>
                                <a:pt x="2128647" y="2085975"/>
                              </a:cubicBezTo>
                              <a:cubicBezTo>
                                <a:pt x="1877604" y="2137616"/>
                                <a:pt x="1812541" y="2055573"/>
                                <a:pt x="1725930" y="2085975"/>
                              </a:cubicBezTo>
                              <a:cubicBezTo>
                                <a:pt x="1639319" y="2116377"/>
                                <a:pt x="1386470" y="2056448"/>
                                <a:pt x="1093089" y="2085975"/>
                              </a:cubicBezTo>
                              <a:cubicBezTo>
                                <a:pt x="799708" y="2115502"/>
                                <a:pt x="733207" y="2064730"/>
                                <a:pt x="575310" y="2085975"/>
                              </a:cubicBezTo>
                              <a:cubicBezTo>
                                <a:pt x="417413" y="2107220"/>
                                <a:pt x="138327" y="2078703"/>
                                <a:pt x="0" y="2085975"/>
                              </a:cubicBezTo>
                              <a:cubicBezTo>
                                <a:pt x="-40495" y="1921957"/>
                                <a:pt x="38243" y="1736911"/>
                                <a:pt x="0" y="1543622"/>
                              </a:cubicBezTo>
                              <a:cubicBezTo>
                                <a:pt x="-38243" y="1350333"/>
                                <a:pt x="4973" y="1223266"/>
                                <a:pt x="0" y="1063847"/>
                              </a:cubicBezTo>
                              <a:cubicBezTo>
                                <a:pt x="-4973" y="904428"/>
                                <a:pt x="30894" y="807980"/>
                                <a:pt x="0" y="604933"/>
                              </a:cubicBezTo>
                              <a:cubicBezTo>
                                <a:pt x="-30894" y="401886"/>
                                <a:pt x="20850" y="146751"/>
                                <a:pt x="0" y="0"/>
                              </a:cubicBezTo>
                              <a:close/>
                            </a:path>
                          </a:pathLst>
                        </a:custGeom>
                        <a:solidFill>
                          <a:schemeClr val="bg1"/>
                        </a:solidFill>
                        <a:ln>
                          <a:solidFill>
                            <a:schemeClr val="bg1"/>
                          </a:solidFill>
                          <a:extLst>
                            <a:ext uri="{C807C97D-BFC1-408E-A445-0C87EB9F89A2}">
                              <ask:lineSketchStyleProps xmlns:ask="http://schemas.microsoft.com/office/drawing/2018/sketchyshapes" sd="389108404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0C0009E" w14:textId="0C1EB602" w:rsidR="00291E75" w:rsidRPr="00291E75" w:rsidRDefault="00291E75" w:rsidP="00291E75"/>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68649501" id="Rechteck 5" o:spid="_x0000_s1052" style="position:absolute;left:0;text-align:left;margin-left:13.9pt;margin-top:10.35pt;width:453pt;height:164.25pt;z-index:2516643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" fillcolor="white [3212]" strokecolor="white [3212]" strokeweight="1.25pt">
                <v:textbox>
                  <w:txbxContent>
                    <w:p w14:paraId="30C0009E" w14:textId="0C1EB602" w:rsidR="00291E75" w:rsidRPr="00291E75" w:rsidRDefault="00291E75" w:rsidP="00291E75"/>
                  </w:txbxContent>
                </v:textbox>
                <w10:wrap anchorx="margin"/>
              </v:rect>
            </w:pict>
          </mc:Fallback>
        </mc:AlternateContent>
      </w:r>
      <w:r>
        <w:rPr>
          <w:noProof/>
        </w:rPr>
        <mc:AlternateContent>
          <mc:Choice Requires="wps">
            <w:drawing>
              <wp:inline distT="0" distB="0" distL="0" distR="0" wp14:anchorId="40BD9AE3" wp14:editId="0284E11B">
                <wp:extent cx="6057900" cy="2390899"/>
                <wp:effectExtent l="0" t="0" r="0" b="9525"/>
                <wp:docPr id="2093851115" name="Rechteck 1328566870">
                  <a:extLst xmlns:a="http://schemas.openxmlformats.org/drawingml/2006/main">
                    <a:ext uri="{FF2B5EF4-FFF2-40B4-BE49-F238E27FC236}">
                      <a16:creationId xmlns:a16="http://schemas.microsoft.com/office/drawing/2014/main" id="{4051EAAF-FDF7-CABA-D7AB-CDCF6FF4B380}"/>
                    </a:ext>
                  </a:extLst>
                </wp:docPr>
                <wp:cNvGraphicFramePr/>
                <a:graphic xmlns:a="http://schemas.openxmlformats.org/drawingml/2006/main">
                  <a:graphicData uri="http://schemas.microsoft.com/office/word/2010/wordprocessingShape">
                    <wps:wsp>
                      <wps:cNvSpPr/>
                      <wps:spPr>
                        <a:xfrm>
                          <a:off x="0" y="0"/>
                          <a:ext cx="6057900" cy="2390899"/>
                        </a:xfrm>
                        <a:prstGeom prst="rect">
                          <a:avLst/>
                        </a:prstGeom>
                        <a:solidFill>
                          <a:srgbClr val="9FD3D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v:rect id="Rechteck 1328566870" style="width:477pt;height:188.25pt;visibility:visible;mso-wrap-style:square;mso-left-percent:-10001;mso-top-percent:-10001;mso-position-horizontal:absolute;mso-position-horizontal-relative:char;mso-position-vertical:absolute;mso-position-vertical-relative:line;mso-left-percent:-10001;mso-top-percent:-10001;v-text-anchor:middle" o:spid="_x0000_s1026" fillcolor="#9fd3df" stroked="f" strokeweight="1.25pt" w14:anchorId="0CFBC9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">
                <w10:anchorlock/>
              </v:rect>
            </w:pict>
          </mc:Fallback>
        </mc:AlternateContent>
      </w:r>
    </w:p>
    <w:p w14:paraId="5E895644" w14:textId="11384346" w:rsidR="00291E75" w:rsidRPr="00C117EB" w:rsidRDefault="00291E75" w:rsidP="00C117EB"/>
    <w:p w14:paraId="5ACCAB8E" w14:textId="3255646C" w:rsidR="00E331FB" w:rsidRDefault="00E331FB" w:rsidP="00E331FB"/>
    <w:p w14:paraId="40F46DC8" w14:textId="77777777" w:rsidR="00C117EB" w:rsidRDefault="00C117EB" w:rsidP="00E331FB"/>
    <w:p w14:paraId="3AC06C2E" w14:textId="77777777" w:rsidR="00E331FB" w:rsidRDefault="00E331FB" w:rsidP="00E331FB">
      <w:r>
        <w:br w:type="page"/>
      </w:r>
    </w:p>
    <w:p w14:paraId="18FFCFCF" w14:textId="29C66293" w:rsidR="007563E6" w:rsidRDefault="007563E6" w:rsidP="007563E6">
      <w:pPr>
        <w:pStyle w:val="berschrift2"/>
      </w:pPr>
      <w:r>
        <w:lastRenderedPageBreak/>
        <w:t>Analyse von Wirtschaftsnachrichten</w:t>
      </w:r>
    </w:p>
    <w:p w14:paraId="74D04109" w14:textId="528A26D0" w:rsidR="007563E6" w:rsidRDefault="007563E6" w:rsidP="007563E6">
      <w:pPr>
        <w:pStyle w:val="berschrift3"/>
      </w:pPr>
      <w:r>
        <w:t>Gruppe 1</w:t>
      </w:r>
    </w:p>
    <w:p w14:paraId="319A8ECE" w14:textId="15D7D813" w:rsidR="007563E6" w:rsidRPr="007D5A4F" w:rsidRDefault="008F1963" w:rsidP="007563E6">
      <w:pPr>
        <w:rPr>
          <w:b/>
          <w:bCs/>
          <w:sz w:val="32"/>
          <w:szCs w:val="36"/>
        </w:rPr>
      </w:pPr>
      <w:r w:rsidRPr="007D5A4F">
        <w:rPr>
          <w:b/>
          <w:bCs/>
          <w:sz w:val="32"/>
          <w:szCs w:val="36"/>
        </w:rPr>
        <w:t>Bahn-Zielnetz 2040 vorgestellt: 26 Milliarden für den Streckenausbau</w:t>
      </w:r>
    </w:p>
    <w:p w14:paraId="67BECBCE" w14:textId="1D9277ED" w:rsidR="008F1963" w:rsidRDefault="007D5A4F" w:rsidP="007563E6">
      <w:pPr>
        <w:rPr>
          <w:i/>
          <w:iCs/>
        </w:rPr>
      </w:pPr>
      <w:r>
        <w:rPr>
          <w:i/>
          <w:iCs/>
        </w:rPr>
        <w:t>Die Umweltministerin</w:t>
      </w:r>
      <w:r w:rsidR="009F7C1C" w:rsidRPr="009F7C1C">
        <w:rPr>
          <w:i/>
          <w:iCs/>
        </w:rPr>
        <w:t xml:space="preserve"> und </w:t>
      </w:r>
      <w:r>
        <w:rPr>
          <w:i/>
          <w:iCs/>
        </w:rPr>
        <w:t xml:space="preserve">der </w:t>
      </w:r>
      <w:r w:rsidR="009F7C1C" w:rsidRPr="009F7C1C">
        <w:rPr>
          <w:i/>
          <w:iCs/>
        </w:rPr>
        <w:t>ÖBB-Chef haben die Pläne für den Ausbau der Eisenbahnstrecken in Österreich bis 2040 vorgestellt. 26 Milliarden Euro sollen in 67 Projekte fließen. Unter anderem soll die Fahrzeit von Wien nach München auf 2,5 Stunden sinken.</w:t>
      </w:r>
    </w:p>
    <w:p w14:paraId="4FDE9986" w14:textId="6D277763" w:rsidR="009F7C1C" w:rsidRDefault="00D03DC5" w:rsidP="009F7C1C">
      <w:r>
        <w:rPr>
          <w:noProof/>
        </w:rPr>
        <w:drawing>
          <wp:anchor distT="0" distB="0" distL="114300" distR="114300" simplePos="0" relativeHeight="251658251" behindDoc="0" locked="0" layoutInCell="1" allowOverlap="1" wp14:anchorId="06AFB833" wp14:editId="27BAB64E">
            <wp:simplePos x="0" y="0"/>
            <wp:positionH relativeFrom="column">
              <wp:posOffset>-4445</wp:posOffset>
            </wp:positionH>
            <wp:positionV relativeFrom="paragraph">
              <wp:posOffset>-3810</wp:posOffset>
            </wp:positionV>
            <wp:extent cx="3438525" cy="1947208"/>
            <wp:effectExtent l="0" t="0" r="0" b="0"/>
            <wp:wrapSquare wrapText="bothSides"/>
            <wp:docPr id="1825439942" name="Grafik 1" descr="Ein Bild, das Zug, Bahn, drauße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439942" name="Grafik 1" descr="Ein Bild, das Zug, Bahn, draußen, Kleidung enthält.&#10;&#10;Automatisch generierte Beschreibung"/>
                    <pic:cNvPicPr/>
                  </pic:nvPicPr>
                  <pic:blipFill>
                    <a:blip r:embed="rId41">
                      <a:extLst>
                        <a:ext uri="{28A0092B-C50C-407E-A947-70E740481C1C}">
                          <a14:useLocalDpi xmlns:a14="http://schemas.microsoft.com/office/drawing/2010/main" val="0"/>
                        </a:ext>
                      </a:extLst>
                    </a:blip>
                    <a:stretch>
                      <a:fillRect/>
                    </a:stretch>
                  </pic:blipFill>
                  <pic:spPr>
                    <a:xfrm>
                      <a:off x="0" y="0"/>
                      <a:ext cx="3438525" cy="1947208"/>
                    </a:xfrm>
                    <a:prstGeom prst="rect">
                      <a:avLst/>
                    </a:prstGeom>
                  </pic:spPr>
                </pic:pic>
              </a:graphicData>
            </a:graphic>
          </wp:anchor>
        </w:drawing>
      </w:r>
      <w:r w:rsidR="009F7C1C">
        <w:t>Ministerin Leonore Gewessler und ÖBB-Chef Andreas Matthä haben den Entwurf für das "Bahn-Zielnetz 2040" vorgestellt. Es handelt sich dabei um die grundsätzliche Strategie für den Ausbau des Schienennetzes für die kommenden 15 Jahre. Darin enthalten ist etwa die Erweiterung der Innkreisbahn. Die Kosten für die 67 geplanten Projekte veranschlagte Matthä mit rund 26 Mrd. Euro bis 2040.</w:t>
      </w:r>
    </w:p>
    <w:p w14:paraId="29B48F22" w14:textId="77777777" w:rsidR="009F7C1C" w:rsidRDefault="009F7C1C" w:rsidP="009F7C1C">
      <w:r>
        <w:t>Zur besseren Anbindung an das europäische Zugnetz beitragen soll etwa die Vervollständigung der Brennerachse, die dann die Fahrtzeit von Innsbruck nach München auf 65 Minuten verringern soll. Auch der Flughafen Wien soll besser eingebunden werden, von Wien nach Budapest über den Flughafen will man dann nur noch 2 Stunden brauchen.</w:t>
      </w:r>
    </w:p>
    <w:p w14:paraId="57861E5A" w14:textId="77777777" w:rsidR="009F7C1C" w:rsidRDefault="009F7C1C" w:rsidP="009F7C1C">
      <w:r>
        <w:t>Die Verbindung Richtung Slowenien und Kroatien soll ebenfalls aufgewertet werden, die Fahrt von Graz nach Maribor soll dann nur mehr 45 Minuten dauern. "Ein wirklicher Knaller ist Wien-München in 2,5 Stunden und Linz-München in 1 Stunde und 20 Minuten", sagte ÖBB-Chef Matthä. Auch die Fahrtzeiten auf den Verbindungen Wien-Salzburg und Wien-Innsbruck sollen damit kürzer werden.</w:t>
      </w:r>
    </w:p>
    <w:p w14:paraId="7C209779" w14:textId="77777777" w:rsidR="009F7C1C" w:rsidRDefault="009F7C1C" w:rsidP="009F7C1C">
      <w:r>
        <w:t>Der Güterverkehr soll wettbewerbsfähiger werden und das Schienennetz soll für längere und schwerere Züge fit gemacht werden. Zu den geplanten Projekten zählt etwa die Errichtung eines neuen Bosrucktunnels auf der Pyhrrnbahn, wo durch eine Abflachung der Strecke dann Züge mit 1.600 Tonnen verkehren sollen. Um den sogenannten Mischverkehr zwischen Fern-, Nah- und Güterzügen besser unter einen Hut zu bringen, ist auch der Ausbau der Überholgleise geplant.</w:t>
      </w:r>
    </w:p>
    <w:p w14:paraId="3F609E5D" w14:textId="3EF94840" w:rsidR="008F1963" w:rsidRDefault="009F7C1C" w:rsidP="009F7C1C">
      <w:r>
        <w:t>Im öffentlichen Nahverkehr sollen vor allem die Takte dichter werden. In Wien soll die Infrastruktur etwa zwischen Simmering und Süßenbrunn ausgebaut werden und auch die Donauuferbahn zwischen Heiligenstadt und dem Praterkai wird erweitert. Auch der ländliche Raum soll vom Ausbau profitieren, Matthä nannte hier etwa das Gasteinertal und die Ost-Rampe der Arlbergbahn. Insgesamt sind 67 Projekte gebündelt in 25 Modulen vorgesehen.</w:t>
      </w:r>
    </w:p>
    <w:p w14:paraId="719A2460" w14:textId="2646CF1B" w:rsidR="009F7C1C" w:rsidRPr="006C3710" w:rsidRDefault="007D5A4F" w:rsidP="009F7C1C">
      <w:pPr>
        <w:rPr>
          <w:i/>
          <w:iCs/>
          <w:sz w:val="18"/>
          <w:szCs w:val="20"/>
        </w:rPr>
      </w:pPr>
      <w:r>
        <w:rPr>
          <w:i/>
          <w:iCs/>
          <w:sz w:val="18"/>
          <w:szCs w:val="20"/>
        </w:rPr>
        <w:t>Auszug aus:</w:t>
      </w:r>
      <w:r w:rsidR="009F7C1C" w:rsidRPr="006C3710">
        <w:rPr>
          <w:i/>
          <w:iCs/>
          <w:sz w:val="18"/>
          <w:szCs w:val="20"/>
        </w:rPr>
        <w:t xml:space="preserve"> Sempelmann </w:t>
      </w:r>
      <w:r w:rsidR="002F5F7F">
        <w:rPr>
          <w:i/>
          <w:iCs/>
          <w:sz w:val="18"/>
          <w:szCs w:val="20"/>
        </w:rPr>
        <w:t>vom</w:t>
      </w:r>
      <w:r w:rsidR="00570669">
        <w:rPr>
          <w:i/>
          <w:iCs/>
          <w:sz w:val="18"/>
          <w:szCs w:val="20"/>
        </w:rPr>
        <w:t xml:space="preserve"> 25.01.2024:</w:t>
      </w:r>
      <w:r w:rsidR="009F7C1C" w:rsidRPr="006C3710">
        <w:rPr>
          <w:i/>
          <w:iCs/>
          <w:sz w:val="18"/>
          <w:szCs w:val="20"/>
        </w:rPr>
        <w:t xml:space="preserve"> Bahn-Zielnetz 2024 vorgestellt: 26 Mill</w:t>
      </w:r>
      <w:r w:rsidR="006C3710">
        <w:rPr>
          <w:i/>
          <w:iCs/>
          <w:sz w:val="18"/>
          <w:szCs w:val="20"/>
        </w:rPr>
        <w:t>i</w:t>
      </w:r>
      <w:r w:rsidR="009F7C1C" w:rsidRPr="006C3710">
        <w:rPr>
          <w:i/>
          <w:iCs/>
          <w:sz w:val="18"/>
          <w:szCs w:val="20"/>
        </w:rPr>
        <w:t>arden für den Streckenausbau. In: trend.at</w:t>
      </w:r>
      <w:r w:rsidR="006C3710" w:rsidRPr="006C3710">
        <w:rPr>
          <w:i/>
          <w:iCs/>
          <w:sz w:val="18"/>
          <w:szCs w:val="20"/>
        </w:rPr>
        <w:t xml:space="preserve"> Online</w:t>
      </w:r>
      <w:r w:rsidR="006C3710">
        <w:rPr>
          <w:i/>
          <w:iCs/>
          <w:sz w:val="18"/>
          <w:szCs w:val="20"/>
        </w:rPr>
        <w:t xml:space="preserve"> ver</w:t>
      </w:r>
      <w:r>
        <w:rPr>
          <w:i/>
          <w:iCs/>
          <w:sz w:val="18"/>
          <w:szCs w:val="20"/>
        </w:rPr>
        <w:t>fügbar unter:</w:t>
      </w:r>
      <w:r w:rsidRPr="007D5A4F">
        <w:t xml:space="preserve"> </w:t>
      </w:r>
      <w:r w:rsidRPr="007D5A4F">
        <w:rPr>
          <w:i/>
          <w:iCs/>
          <w:sz w:val="18"/>
          <w:szCs w:val="20"/>
        </w:rPr>
        <w:t>https://www.trend.at/mobilitaet/bahn-zielnetz-2040</w:t>
      </w:r>
      <w:r w:rsidR="006C3710" w:rsidRPr="006C3710">
        <w:rPr>
          <w:i/>
          <w:iCs/>
          <w:sz w:val="18"/>
          <w:szCs w:val="20"/>
        </w:rPr>
        <w:t>. Zugriff: 14.04.2024</w:t>
      </w:r>
    </w:p>
    <w:p w14:paraId="04EE236D" w14:textId="4424B9E1" w:rsidR="007563E6" w:rsidRDefault="007563E6" w:rsidP="007B4CA0">
      <w:r>
        <w:br w:type="page"/>
      </w:r>
    </w:p>
    <w:p w14:paraId="1486DB36" w14:textId="77777777" w:rsidR="007D5A4F" w:rsidRDefault="007D5A4F" w:rsidP="007D5A4F">
      <w:pPr>
        <w:pStyle w:val="berschrift2"/>
      </w:pPr>
      <w:r>
        <w:lastRenderedPageBreak/>
        <w:t>Analyse von Wirtschaftsnachrichten</w:t>
      </w:r>
    </w:p>
    <w:p w14:paraId="1494706D" w14:textId="639121A6" w:rsidR="007D5A4F" w:rsidRDefault="007D5A4F" w:rsidP="007D5A4F">
      <w:pPr>
        <w:pStyle w:val="berschrift3"/>
      </w:pPr>
      <w:r>
        <w:t>Gruppe 2</w:t>
      </w:r>
    </w:p>
    <w:p w14:paraId="1DA9B5DB" w14:textId="586A1356" w:rsidR="007D5A4F" w:rsidRPr="00891006" w:rsidRDefault="00891006" w:rsidP="007D5A4F">
      <w:pPr>
        <w:rPr>
          <w:b/>
          <w:bCs/>
          <w:sz w:val="28"/>
          <w:szCs w:val="32"/>
        </w:rPr>
      </w:pPr>
      <w:r w:rsidRPr="00891006">
        <w:rPr>
          <w:b/>
          <w:bCs/>
          <w:sz w:val="28"/>
          <w:szCs w:val="32"/>
        </w:rPr>
        <w:t>Schwere Hagelunwetter im Burgenland verursachten Millionenschaden</w:t>
      </w:r>
    </w:p>
    <w:p w14:paraId="385C16D7" w14:textId="77777777" w:rsidR="00FF6CF8" w:rsidRPr="00010D37" w:rsidRDefault="00FF6CF8" w:rsidP="00FF6CF8">
      <w:pPr>
        <w:rPr>
          <w:i/>
          <w:iCs/>
        </w:rPr>
      </w:pPr>
      <w:r w:rsidRPr="00010D37">
        <w:rPr>
          <w:i/>
          <w:iCs/>
        </w:rPr>
        <w:t>Am Freitagnachmittag musste die Feuerwehr zu 30 Einsätzen ausrücken</w:t>
      </w:r>
    </w:p>
    <w:p w14:paraId="40774255" w14:textId="77777777" w:rsidR="0057386F" w:rsidRDefault="0057386F" w:rsidP="0057386F">
      <w:r>
        <w:t>Eisenstadt – Im Burgenland haben am Freitagnachmittag schwere Hagelunwetter für enorme Schäden gesorgt. Nach ersten Erhebungen der Österreichischen Hagelversicherung beträgt der Schaden für die Landwirtschaft 1,3 Millionen Euro, hieß es am Abend in einer Aussendung. Betroffen waren vor allem die Bezirke Neusiedl am See und Eisenstadt Umgebung. Laut Landessicherheitszentrale wurden rund 30 Feuerwehreinsätze verzeichnet, ebenfalls vor allem im Nordburgenland.</w:t>
      </w:r>
    </w:p>
    <w:p w14:paraId="3FE503F5" w14:textId="27E3AB35" w:rsidR="00FF6CF8" w:rsidRDefault="0057386F" w:rsidP="0057386F">
      <w:r>
        <w:t>Geschädigt wurde laut Hagelversicherung eine Fläche von insgesamt 5.000 Hektar, wobei vor allem Acker-, Wein- und Obstkulturen betroffen waren. "Aufgrund des Klimawandels werden Hagelereignisse in Zukunft noch intensiver und häufiger auftreten", stellte Kurt Weinberger, Vorstandsvorsitzender Hagelversicherung fest.</w:t>
      </w:r>
      <w:r w:rsidR="0055005F">
        <w:rPr>
          <w:noProof/>
        </w:rPr>
        <w:drawing>
          <wp:anchor distT="0" distB="0" distL="114300" distR="114300" simplePos="0" relativeHeight="251659275" behindDoc="0" locked="0" layoutInCell="1" allowOverlap="1" wp14:anchorId="4510A4DC" wp14:editId="53CC48EE">
            <wp:simplePos x="0" y="0"/>
            <wp:positionH relativeFrom="column">
              <wp:posOffset>-4445</wp:posOffset>
            </wp:positionH>
            <wp:positionV relativeFrom="paragraph">
              <wp:posOffset>-4445</wp:posOffset>
            </wp:positionV>
            <wp:extent cx="3255801" cy="2276475"/>
            <wp:effectExtent l="0" t="0" r="1905" b="0"/>
            <wp:wrapSquare wrapText="bothSides"/>
            <wp:docPr id="53057844" name="Grafik 1" descr="Ein Bild, das draußen, Himmel, Fahrzeug, Schne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7844" name="Grafik 1" descr="Ein Bild, das draußen, Himmel, Fahrzeug, Schnee enthält.&#10;&#10;Automatisch generierte Beschreibu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55801" cy="2276475"/>
                    </a:xfrm>
                    <a:prstGeom prst="rect">
                      <a:avLst/>
                    </a:prstGeom>
                    <a:noFill/>
                    <a:ln>
                      <a:noFill/>
                    </a:ln>
                  </pic:spPr>
                </pic:pic>
              </a:graphicData>
            </a:graphic>
          </wp:anchor>
        </w:drawing>
      </w:r>
    </w:p>
    <w:p w14:paraId="4AD522E9" w14:textId="5B001316" w:rsidR="0055005F" w:rsidRDefault="0057386F" w:rsidP="00FF6CF8">
      <w:r w:rsidRPr="0057386F">
        <w:t>Zwischen 15 und 19 Uhr mussten die Feuerwehren im Burgenland insgesamt 30 Mal ausrücken und etwa überflutete Keller auspumpen, hieß es von der Landessicherheitszentrale. Die meisten Einsätze wurden im Nordburgenland verzeichnet, zwei gab es im Bezirk Güssing.</w:t>
      </w:r>
    </w:p>
    <w:p w14:paraId="74E74C86" w14:textId="78E01EE8" w:rsidR="00767FCD" w:rsidRDefault="00767FCD" w:rsidP="00FF6CF8">
      <w:r w:rsidRPr="00767FCD">
        <w:t>Das Bezirksfeuerwehrkommando Güssing berichtete von einem rund zweistündigen Einsatz in Wörterberg, wo Hagel Straßen blockierte und Keller überflutet wurden. Um die Landstraße wieder frei von den Hagelkörnern zu bekommen, wurde auch ein Frontlader eingesetzt, hieß es in einer Aussendung. (APA, 17.5.2024)</w:t>
      </w:r>
    </w:p>
    <w:p w14:paraId="7D3AA39A" w14:textId="77777777" w:rsidR="00BF0BF4" w:rsidRDefault="00BF0BF4" w:rsidP="00FF6CF8"/>
    <w:p w14:paraId="0AB51781" w14:textId="77777777" w:rsidR="00BF0BF4" w:rsidRDefault="00BF0BF4" w:rsidP="00FF6CF8"/>
    <w:p w14:paraId="7D610C62" w14:textId="77777777" w:rsidR="00BF0BF4" w:rsidRDefault="00BF0BF4" w:rsidP="00FF6CF8"/>
    <w:p w14:paraId="1876EFDD" w14:textId="77777777" w:rsidR="00BF0BF4" w:rsidRDefault="00BF0BF4" w:rsidP="00FF6CF8"/>
    <w:p w14:paraId="1D3C37EB" w14:textId="77777777" w:rsidR="00BF0BF4" w:rsidRDefault="00BF0BF4" w:rsidP="00FF6CF8"/>
    <w:p w14:paraId="5F8905C2" w14:textId="77777777" w:rsidR="00BF0BF4" w:rsidRDefault="00BF0BF4" w:rsidP="00FF6CF8"/>
    <w:p w14:paraId="10B0FFD8" w14:textId="7293F8A6" w:rsidR="0079233E" w:rsidRPr="00010D37" w:rsidRDefault="00FF6CF8" w:rsidP="007B4CA0">
      <w:pPr>
        <w:rPr>
          <w:i/>
          <w:iCs/>
          <w:sz w:val="18"/>
          <w:szCs w:val="20"/>
        </w:rPr>
      </w:pPr>
      <w:r w:rsidRPr="00010D37">
        <w:rPr>
          <w:i/>
          <w:iCs/>
          <w:sz w:val="18"/>
          <w:szCs w:val="20"/>
        </w:rPr>
        <w:t xml:space="preserve">Auszug aus </w:t>
      </w:r>
      <w:r w:rsidR="00D06320" w:rsidRPr="00010D37">
        <w:rPr>
          <w:i/>
          <w:iCs/>
          <w:sz w:val="18"/>
          <w:szCs w:val="20"/>
        </w:rPr>
        <w:t>DerStandard vom 17.05.2024</w:t>
      </w:r>
      <w:r w:rsidR="002F5F7F">
        <w:rPr>
          <w:i/>
          <w:iCs/>
          <w:sz w:val="18"/>
          <w:szCs w:val="20"/>
        </w:rPr>
        <w:t>: Schwere Hagelunwetter im Burgenland verursachten Millionenschaden. V</w:t>
      </w:r>
      <w:r w:rsidR="00D06320" w:rsidRPr="00010D37">
        <w:rPr>
          <w:i/>
          <w:iCs/>
          <w:sz w:val="18"/>
          <w:szCs w:val="20"/>
        </w:rPr>
        <w:t xml:space="preserve">erfügbar unter </w:t>
      </w:r>
      <w:hyperlink r:id="rId43" w:history="1">
        <w:r w:rsidR="00D06320" w:rsidRPr="00010D37">
          <w:rPr>
            <w:rStyle w:val="Hyperlink"/>
            <w:i/>
            <w:iCs/>
            <w:sz w:val="18"/>
            <w:szCs w:val="20"/>
          </w:rPr>
          <w:t>https://www.derstandard.at/story/3000000220666/schwere-hagelunwetter-im-burgenland</w:t>
        </w:r>
      </w:hyperlink>
      <w:r w:rsidR="00010D37" w:rsidRPr="00010D37">
        <w:rPr>
          <w:i/>
          <w:iCs/>
          <w:sz w:val="18"/>
          <w:szCs w:val="20"/>
        </w:rPr>
        <w:t>. Zugriff: 24.05.2024</w:t>
      </w:r>
    </w:p>
    <w:p w14:paraId="3640C26A" w14:textId="1E8BB37D" w:rsidR="00767FCD" w:rsidRDefault="00767FCD" w:rsidP="007B4CA0">
      <w:r>
        <w:br w:type="page"/>
      </w:r>
    </w:p>
    <w:p w14:paraId="4B70BAAD" w14:textId="77777777" w:rsidR="007B4CA0" w:rsidRDefault="007B4CA0" w:rsidP="007B4CA0"/>
    <w:p w14:paraId="0BE656E7" w14:textId="77777777" w:rsidR="00767FCD" w:rsidRDefault="00767FCD" w:rsidP="00767FCD">
      <w:pPr>
        <w:pStyle w:val="berschrift2"/>
      </w:pPr>
      <w:r>
        <w:t>Analyse von Wirtschaftsnachrichten</w:t>
      </w:r>
    </w:p>
    <w:p w14:paraId="1EA08C06" w14:textId="04AB5A7D" w:rsidR="00767FCD" w:rsidRDefault="00767FCD" w:rsidP="00767FCD">
      <w:pPr>
        <w:pStyle w:val="berschrift3"/>
      </w:pPr>
      <w:r>
        <w:t>Gruppe 3</w:t>
      </w:r>
    </w:p>
    <w:p w14:paraId="6D3C932F" w14:textId="4AFDE538" w:rsidR="00767FCD" w:rsidRPr="00BF0BF4" w:rsidRDefault="00674EE2" w:rsidP="007B4CA0">
      <w:pPr>
        <w:rPr>
          <w:b/>
          <w:bCs/>
          <w:sz w:val="32"/>
          <w:szCs w:val="36"/>
        </w:rPr>
      </w:pPr>
      <w:r w:rsidRPr="00BF0BF4">
        <w:rPr>
          <w:b/>
          <w:bCs/>
          <w:sz w:val="32"/>
          <w:szCs w:val="36"/>
        </w:rPr>
        <w:t>KI bringt eine radikale Steigerung der Effizienz</w:t>
      </w:r>
    </w:p>
    <w:p w14:paraId="4A7CCC4F" w14:textId="0CFBAC74" w:rsidR="00674EE2" w:rsidRPr="00A22D57" w:rsidRDefault="00A22D57" w:rsidP="007B4CA0">
      <w:pPr>
        <w:rPr>
          <w:i/>
          <w:iCs/>
        </w:rPr>
      </w:pPr>
      <w:r w:rsidRPr="00A22D57">
        <w:rPr>
          <w:i/>
          <w:iCs/>
        </w:rPr>
        <w:t>Künstliche Intelligenz wird der stärkste Change-Treiber unserer Gesellschaft, betont Digitalisierungs- und Innovationsexperte Jens-Uwe Meyer. Er ruft Führungskräfte auf, sich damit auseinanderzusetzen und KI-Modelle für ihr Unternehmen zu erstellen.</w:t>
      </w:r>
    </w:p>
    <w:p w14:paraId="421AD707" w14:textId="3D578ED8" w:rsidR="00211913" w:rsidRDefault="00211913" w:rsidP="00211913">
      <w:r>
        <w:rPr>
          <w:noProof/>
        </w:rPr>
        <w:drawing>
          <wp:anchor distT="0" distB="0" distL="114300" distR="114300" simplePos="0" relativeHeight="251660299" behindDoc="0" locked="0" layoutInCell="1" allowOverlap="1" wp14:anchorId="319DC0F6" wp14:editId="69B30C10">
            <wp:simplePos x="0" y="0"/>
            <wp:positionH relativeFrom="margin">
              <wp:align>left</wp:align>
            </wp:positionH>
            <wp:positionV relativeFrom="paragraph">
              <wp:posOffset>13335</wp:posOffset>
            </wp:positionV>
            <wp:extent cx="3171179" cy="1857375"/>
            <wp:effectExtent l="0" t="0" r="0" b="0"/>
            <wp:wrapSquare wrapText="bothSides"/>
            <wp:docPr id="1752343522" name="Grafik 1" descr="Ein Bild, das Fabrik, Industrie, Bautechnik, Masch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43522" name="Grafik 1" descr="Ein Bild, das Fabrik, Industrie, Bautechnik, Maschine enthält.&#10;&#10;Automatisch generierte Beschreibung"/>
                    <pic:cNvPicPr/>
                  </pic:nvPicPr>
                  <pic:blipFill>
                    <a:blip r:embed="rId44">
                      <a:extLst>
                        <a:ext uri="{28A0092B-C50C-407E-A947-70E740481C1C}">
                          <a14:useLocalDpi xmlns:a14="http://schemas.microsoft.com/office/drawing/2010/main" val="0"/>
                        </a:ext>
                      </a:extLst>
                    </a:blip>
                    <a:stretch>
                      <a:fillRect/>
                    </a:stretch>
                  </pic:blipFill>
                  <pic:spPr>
                    <a:xfrm>
                      <a:off x="0" y="0"/>
                      <a:ext cx="3171179" cy="1857375"/>
                    </a:xfrm>
                    <a:prstGeom prst="rect">
                      <a:avLst/>
                    </a:prstGeom>
                  </pic:spPr>
                </pic:pic>
              </a:graphicData>
            </a:graphic>
          </wp:anchor>
        </w:drawing>
      </w:r>
      <w:r>
        <w:t xml:space="preserve">ChatGPT zeigte 2023 auf eine sehr plakative Weise, was technologisch im KI-Bereich bereits möglich ist. Das allgemeine Zugänglich-machen des Chatbots sorgte für einen „Wow-Effekt“ in Sachen künstliche Intelligenz. Das heißt aber nicht, dass allen bereits bewusst ist, welche veränderte Kraft für unsere Wirtschaft und Gesellschaft noch in der KI-Technologie steckt. </w:t>
      </w:r>
    </w:p>
    <w:p w14:paraId="5676C888" w14:textId="699CEBB3" w:rsidR="00785975" w:rsidRDefault="00211913" w:rsidP="00211913">
      <w:r>
        <w:t>Aktuell werden KI-Lösungen noch primär im Dienstleistungsbereich genutzt; außerdem in den Unternehmensbereichen, in denen es eine Vielzahl von Daten zu erfassen, evaluieren und effektiv zu nutzen gilt. Doch auch in der Produktion haben KI-Systeme vereinzelt schon menschliche Tätigkeiten übernommen, weil sie schlicht effektiver sind.</w:t>
      </w:r>
      <w:r w:rsidR="0041574F">
        <w:t xml:space="preserve"> </w:t>
      </w:r>
      <w:r w:rsidR="0041574F" w:rsidRPr="0041574F">
        <w:t>So zum Beispiel bei der Qualitätskontrolle. Doch dies ist erst der Anfang der Entwicklung, weil sich insbesondere aus der Verbindung der künstlichen Intelligenz mit der Robotik und Automatisierung, kurz KI-R-A genannt, für die Unternehmen ganz neue Möglichkeiten ergeben.</w:t>
      </w:r>
    </w:p>
    <w:p w14:paraId="031A2A90" w14:textId="32EAB301" w:rsidR="0041574F" w:rsidRDefault="00BF0BF4" w:rsidP="00211913">
      <w:r w:rsidRPr="00BF0BF4">
        <w:t>Der Automatisierungsprozess wird sich aufgrund des verstärkten Einsatzes selbstlernender KI-Systeme daher nicht nur rasant beschleunigen, sondern auch immer mehr Unternehmensbereiche umfassen. Unter anderem mit der Konsequenz einer radikalen Steigerung der Effizienz. Aufgaben, die bislang Wochen oder Monate in Anspruch nahmen oder aus Effizienzgründen gar nicht wahrgenommen wurden, werden mit Hilfe der KI-Lösungen binnen Minuten erledigt sein – und zwar ohne menschliche Unterstützung. Das macht vielen Menschen Angst, denn sie befürchten: Dann entfällt mein Arbeitsplatz. Das wird teilweise der Fall sein.</w:t>
      </w:r>
    </w:p>
    <w:p w14:paraId="3633E740" w14:textId="2A041A75" w:rsidR="00785975" w:rsidRDefault="00785975" w:rsidP="007B4CA0"/>
    <w:p w14:paraId="71302F9D" w14:textId="77777777" w:rsidR="00BF0BF4" w:rsidRDefault="00BF0BF4" w:rsidP="007B4CA0"/>
    <w:p w14:paraId="62B6CCE4" w14:textId="77777777" w:rsidR="00BF0BF4" w:rsidRDefault="00BF0BF4" w:rsidP="007B4CA0"/>
    <w:p w14:paraId="2516B6B1" w14:textId="77777777" w:rsidR="00BF0BF4" w:rsidRDefault="00BF0BF4" w:rsidP="007B4CA0"/>
    <w:p w14:paraId="1043D727" w14:textId="22BA49F1" w:rsidR="00767FCD" w:rsidRDefault="00767FCD" w:rsidP="007B4CA0"/>
    <w:p w14:paraId="56A53039" w14:textId="175CA9B4" w:rsidR="001B42C7" w:rsidRPr="006C3710" w:rsidRDefault="001B42C7" w:rsidP="001B42C7">
      <w:pPr>
        <w:rPr>
          <w:i/>
          <w:iCs/>
          <w:sz w:val="18"/>
          <w:szCs w:val="20"/>
        </w:rPr>
      </w:pPr>
      <w:r>
        <w:rPr>
          <w:i/>
          <w:iCs/>
          <w:sz w:val="18"/>
          <w:szCs w:val="20"/>
        </w:rPr>
        <w:t>Auszug aus:</w:t>
      </w:r>
      <w:r w:rsidRPr="006C3710">
        <w:rPr>
          <w:i/>
          <w:iCs/>
          <w:sz w:val="18"/>
          <w:szCs w:val="20"/>
        </w:rPr>
        <w:t xml:space="preserve"> </w:t>
      </w:r>
      <w:r>
        <w:rPr>
          <w:i/>
          <w:iCs/>
          <w:sz w:val="18"/>
          <w:szCs w:val="20"/>
        </w:rPr>
        <w:t>Meyer</w:t>
      </w:r>
      <w:r w:rsidRPr="006C3710">
        <w:rPr>
          <w:i/>
          <w:iCs/>
          <w:sz w:val="18"/>
          <w:szCs w:val="20"/>
        </w:rPr>
        <w:t xml:space="preserve"> </w:t>
      </w:r>
      <w:r w:rsidR="002F5F7F">
        <w:rPr>
          <w:i/>
          <w:iCs/>
          <w:sz w:val="18"/>
          <w:szCs w:val="20"/>
        </w:rPr>
        <w:t>vom 11.01.2024:</w:t>
      </w:r>
      <w:r w:rsidRPr="006C3710">
        <w:rPr>
          <w:i/>
          <w:iCs/>
          <w:sz w:val="18"/>
          <w:szCs w:val="20"/>
        </w:rPr>
        <w:t xml:space="preserve"> </w:t>
      </w:r>
      <w:r>
        <w:rPr>
          <w:i/>
          <w:iCs/>
          <w:sz w:val="18"/>
          <w:szCs w:val="20"/>
        </w:rPr>
        <w:t>KI bringt eine radikale Steigerung für Effizient</w:t>
      </w:r>
      <w:r w:rsidRPr="006C3710">
        <w:rPr>
          <w:i/>
          <w:iCs/>
          <w:sz w:val="18"/>
          <w:szCs w:val="20"/>
        </w:rPr>
        <w:t>. In: trend.at Online</w:t>
      </w:r>
      <w:r>
        <w:rPr>
          <w:i/>
          <w:iCs/>
          <w:sz w:val="18"/>
          <w:szCs w:val="20"/>
        </w:rPr>
        <w:t xml:space="preserve"> verfügbar unter:</w:t>
      </w:r>
      <w:r w:rsidRPr="007D5A4F">
        <w:t xml:space="preserve"> </w:t>
      </w:r>
      <w:r w:rsidR="00785975" w:rsidRPr="00785975">
        <w:rPr>
          <w:i/>
          <w:iCs/>
          <w:sz w:val="18"/>
          <w:szCs w:val="20"/>
        </w:rPr>
        <w:t>https://www.trend.at/tech/kommentar-ki-effizienz</w:t>
      </w:r>
      <w:r w:rsidRPr="006C3710">
        <w:rPr>
          <w:i/>
          <w:iCs/>
          <w:sz w:val="18"/>
          <w:szCs w:val="20"/>
        </w:rPr>
        <w:t>. Zugriff: 14.04.2024</w:t>
      </w:r>
    </w:p>
    <w:p w14:paraId="7796A1AF" w14:textId="0205168D" w:rsidR="001B42C7" w:rsidRDefault="001B42C7" w:rsidP="007B4CA0">
      <w:r>
        <w:br w:type="page"/>
      </w:r>
    </w:p>
    <w:p w14:paraId="1EC86932" w14:textId="77777777" w:rsidR="002F48DD" w:rsidRDefault="002F48DD" w:rsidP="002F48DD">
      <w:pPr>
        <w:pStyle w:val="berschrift2"/>
      </w:pPr>
      <w:r>
        <w:lastRenderedPageBreak/>
        <w:t>Analyse von Wirtschaftsnachrichten</w:t>
      </w:r>
    </w:p>
    <w:p w14:paraId="09785FC9" w14:textId="2B94F886" w:rsidR="002F48DD" w:rsidRDefault="002F48DD" w:rsidP="002F48DD">
      <w:pPr>
        <w:pStyle w:val="berschrift3"/>
      </w:pPr>
      <w:r>
        <w:t>Gruppe 4</w:t>
      </w:r>
    </w:p>
    <w:p w14:paraId="179F3C22" w14:textId="77777777" w:rsidR="00015EBF" w:rsidRDefault="00015EBF" w:rsidP="007B4CA0">
      <w:pPr>
        <w:rPr>
          <w:b/>
          <w:bCs/>
          <w:sz w:val="32"/>
          <w:szCs w:val="36"/>
        </w:rPr>
      </w:pPr>
      <w:r w:rsidRPr="00015EBF">
        <w:rPr>
          <w:b/>
          <w:bCs/>
          <w:sz w:val="32"/>
          <w:szCs w:val="36"/>
        </w:rPr>
        <w:t>Magna in Graz baut rund 500 Stellen ab</w:t>
      </w:r>
    </w:p>
    <w:p w14:paraId="08FB1C48" w14:textId="34FDB63E" w:rsidR="00C801FA" w:rsidRPr="005C7865" w:rsidRDefault="005C7865" w:rsidP="007B4CA0">
      <w:pPr>
        <w:rPr>
          <w:i/>
          <w:iCs/>
        </w:rPr>
      </w:pPr>
      <w:r w:rsidRPr="005C7865">
        <w:rPr>
          <w:i/>
          <w:iCs/>
        </w:rPr>
        <w:t>Am Mittwoch wurden beim Autohersteller Magna in Graz die Mitarbeiter über drastische Maßnahmen informiert. Nach dem Produktionsstopp des E-Auto-Modells Fisker Ocean in Graz werden rund 500 Stellen abgebaut. Erste Kündigungen könnte es noch Ende April geben.</w:t>
      </w:r>
    </w:p>
    <w:p w14:paraId="3C024FCE" w14:textId="05A96AC2" w:rsidR="00FF5944" w:rsidRDefault="00004678" w:rsidP="00FF5944">
      <w:r>
        <w:rPr>
          <w:noProof/>
        </w:rPr>
        <w:drawing>
          <wp:anchor distT="0" distB="0" distL="114300" distR="114300" simplePos="0" relativeHeight="251661323" behindDoc="0" locked="0" layoutInCell="1" allowOverlap="1" wp14:anchorId="0FB1C83D" wp14:editId="0787694B">
            <wp:simplePos x="0" y="0"/>
            <wp:positionH relativeFrom="margin">
              <wp:align>left</wp:align>
            </wp:positionH>
            <wp:positionV relativeFrom="paragraph">
              <wp:posOffset>-3810</wp:posOffset>
            </wp:positionV>
            <wp:extent cx="3352165" cy="1885950"/>
            <wp:effectExtent l="0" t="0" r="635" b="0"/>
            <wp:wrapSquare wrapText="bothSides"/>
            <wp:docPr id="1912170145" name="Grafik 3" descr="Mag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gn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52165" cy="1885950"/>
                    </a:xfrm>
                    <a:prstGeom prst="rect">
                      <a:avLst/>
                    </a:prstGeom>
                    <a:noFill/>
                    <a:ln>
                      <a:noFill/>
                    </a:ln>
                  </pic:spPr>
                </pic:pic>
              </a:graphicData>
            </a:graphic>
          </wp:anchor>
        </w:drawing>
      </w:r>
      <w:r>
        <w:t xml:space="preserve"> </w:t>
      </w:r>
      <w:r w:rsidR="00FF5944">
        <w:t>„Wir wissen noch nichts Konkretes, aber es schaut nicht gut aus“, sagte eine Magna-Betriebsrätin im Telefoninterview mit dem ORF Steiermark am Mittwoch kurz vor der um 12.00 Uhr überraschend einberufenen Betriebsversammlung. Knapp eineinhalb Stunden später bestätigte Magna den Abbau von rund 500 Stellen. Grund sei die schlechte Auftragslage, hieß es offiziell, doch der Schritt steht wohl vor allem im Zusammenhang mit dem Fisker Ocean, dessen Produktion zuletzt eingestellt worden war.</w:t>
      </w:r>
    </w:p>
    <w:p w14:paraId="3FBC6E39" w14:textId="22E1CBC5" w:rsidR="00FF5944" w:rsidRDefault="00FF5944" w:rsidP="00FF5944">
      <w:r w:rsidRPr="00FF5944">
        <w:t>Bereits im Dezember 2023 war bei einer Fertigungslinie von einem Zweischicht- auf einen Einschichtbetrieb umgestellt worden – mehr dazu in Einschichtbetrieb in einem Magna-Werk (15.12.2023). Damals ging man noch davon aus, dass das nur „temporär“ der Fall sein würde, doch nun bleibt es vorerst weiterhin beim Einschichtbetrieb. Rund 450 Mitarbeiterinnen und Mitarbeiter waren im Dezember betroffen, nun folgen weitere 500, wobei Magna offenbar noch versucht, einige von ihnen in anderen Bereichen unterzubringen.</w:t>
      </w:r>
      <w:r w:rsidR="00202608" w:rsidRPr="00202608">
        <w:t xml:space="preserve"> Laut Magna laufen nun die Gespräche mit den Mitarbeiterinnen und Mitarbeitern an, erste Kündigungen dürften schon Ende April erfolgen.</w:t>
      </w:r>
    </w:p>
    <w:p w14:paraId="017E2F89" w14:textId="039152FE" w:rsidR="00DE784B" w:rsidRDefault="00DE784B" w:rsidP="00FF5944">
      <w:r w:rsidRPr="00DE784B">
        <w:t xml:space="preserve">Gemeinsam mit dem AMS und den Sozialpartnern </w:t>
      </w:r>
      <w:r>
        <w:t>wird</w:t>
      </w:r>
      <w:r w:rsidRPr="00DE784B">
        <w:t xml:space="preserve"> alles Menschenmögliche </w:t>
      </w:r>
      <w:r>
        <w:t>unternommen</w:t>
      </w:r>
      <w:r w:rsidRPr="00DE784B">
        <w:t>, dass die von einer Kündigung betroffenen Mitarbeiterinnen und Mitarbeiter so rasch wie möglich wieder Arbeit in der Region finden.</w:t>
      </w:r>
    </w:p>
    <w:p w14:paraId="4FF33E88" w14:textId="77777777" w:rsidR="00004678" w:rsidRDefault="00004678" w:rsidP="00FF5944"/>
    <w:p w14:paraId="13F03DE6" w14:textId="77777777" w:rsidR="001B42C7" w:rsidRDefault="001B42C7" w:rsidP="007B4CA0"/>
    <w:p w14:paraId="47261E26" w14:textId="58E72C8A" w:rsidR="00004678" w:rsidRPr="006C3710" w:rsidRDefault="00004678" w:rsidP="00004678">
      <w:pPr>
        <w:rPr>
          <w:i/>
          <w:iCs/>
          <w:sz w:val="18"/>
          <w:szCs w:val="20"/>
        </w:rPr>
      </w:pPr>
      <w:r>
        <w:rPr>
          <w:i/>
          <w:iCs/>
          <w:sz w:val="18"/>
          <w:szCs w:val="20"/>
        </w:rPr>
        <w:t>Auszug aus:</w:t>
      </w:r>
      <w:r w:rsidRPr="006C3710">
        <w:rPr>
          <w:i/>
          <w:iCs/>
          <w:sz w:val="18"/>
          <w:szCs w:val="20"/>
        </w:rPr>
        <w:t xml:space="preserve"> </w:t>
      </w:r>
      <w:r>
        <w:rPr>
          <w:i/>
          <w:iCs/>
          <w:sz w:val="18"/>
          <w:szCs w:val="20"/>
        </w:rPr>
        <w:t>steiermark.orf.at vom 24.04.2024</w:t>
      </w:r>
      <w:r w:rsidR="002F5F7F">
        <w:rPr>
          <w:i/>
          <w:iCs/>
          <w:sz w:val="18"/>
          <w:szCs w:val="20"/>
        </w:rPr>
        <w:t>:</w:t>
      </w:r>
      <w:r w:rsidRPr="006C3710">
        <w:rPr>
          <w:i/>
          <w:iCs/>
          <w:sz w:val="18"/>
          <w:szCs w:val="20"/>
        </w:rPr>
        <w:t xml:space="preserve"> </w:t>
      </w:r>
      <w:r>
        <w:rPr>
          <w:i/>
          <w:iCs/>
          <w:sz w:val="18"/>
          <w:szCs w:val="20"/>
        </w:rPr>
        <w:t>Magna in Graz baut rund 500 Stellen ab</w:t>
      </w:r>
      <w:r w:rsidRPr="006C3710">
        <w:rPr>
          <w:i/>
          <w:iCs/>
          <w:sz w:val="18"/>
          <w:szCs w:val="20"/>
        </w:rPr>
        <w:t xml:space="preserve">. </w:t>
      </w:r>
      <w:r>
        <w:rPr>
          <w:i/>
          <w:iCs/>
          <w:sz w:val="18"/>
          <w:szCs w:val="20"/>
        </w:rPr>
        <w:t>Verfügbar unter:</w:t>
      </w:r>
      <w:r w:rsidRPr="007D5A4F">
        <w:t xml:space="preserve"> </w:t>
      </w:r>
      <w:r w:rsidRPr="00004678">
        <w:rPr>
          <w:i/>
          <w:iCs/>
          <w:sz w:val="18"/>
          <w:szCs w:val="20"/>
        </w:rPr>
        <w:t>https://steiermark.orf.at/stories/3254361/</w:t>
      </w:r>
      <w:r w:rsidRPr="006C3710">
        <w:rPr>
          <w:i/>
          <w:iCs/>
          <w:sz w:val="18"/>
          <w:szCs w:val="20"/>
        </w:rPr>
        <w:t xml:space="preserve">. Zugriff: </w:t>
      </w:r>
      <w:r>
        <w:rPr>
          <w:i/>
          <w:iCs/>
          <w:sz w:val="18"/>
          <w:szCs w:val="20"/>
        </w:rPr>
        <w:t>24</w:t>
      </w:r>
      <w:r w:rsidRPr="006C3710">
        <w:rPr>
          <w:i/>
          <w:iCs/>
          <w:sz w:val="18"/>
          <w:szCs w:val="20"/>
        </w:rPr>
        <w:t>.0</w:t>
      </w:r>
      <w:r>
        <w:rPr>
          <w:i/>
          <w:iCs/>
          <w:sz w:val="18"/>
          <w:szCs w:val="20"/>
        </w:rPr>
        <w:t>5</w:t>
      </w:r>
      <w:r w:rsidRPr="006C3710">
        <w:rPr>
          <w:i/>
          <w:iCs/>
          <w:sz w:val="18"/>
          <w:szCs w:val="20"/>
        </w:rPr>
        <w:t>.2024</w:t>
      </w:r>
    </w:p>
    <w:p w14:paraId="6342DA96" w14:textId="11E2CA89" w:rsidR="005F4D28" w:rsidRDefault="005F4D28" w:rsidP="007B4CA0">
      <w:r>
        <w:br w:type="page"/>
      </w:r>
    </w:p>
    <w:p w14:paraId="1711750F" w14:textId="77777777" w:rsidR="005F4D28" w:rsidRDefault="005F4D28" w:rsidP="005F4D28">
      <w:pPr>
        <w:pStyle w:val="berschrift2"/>
      </w:pPr>
      <w:r>
        <w:lastRenderedPageBreak/>
        <w:t>Analyse von Wirtschaftsnachrichten</w:t>
      </w:r>
    </w:p>
    <w:p w14:paraId="13C47F51" w14:textId="41360798" w:rsidR="005F4D28" w:rsidRDefault="005F4D28" w:rsidP="005F4D28">
      <w:pPr>
        <w:pStyle w:val="berschrift3"/>
      </w:pPr>
      <w:r>
        <w:t>Gruppe 5</w:t>
      </w:r>
    </w:p>
    <w:p w14:paraId="4480AA48" w14:textId="28F96AE7" w:rsidR="00767FCD" w:rsidRPr="00CE642C" w:rsidRDefault="00CE642C" w:rsidP="007B4CA0">
      <w:pPr>
        <w:rPr>
          <w:b/>
          <w:bCs/>
          <w:sz w:val="32"/>
          <w:szCs w:val="36"/>
        </w:rPr>
      </w:pPr>
      <w:r w:rsidRPr="00CE642C">
        <w:rPr>
          <w:b/>
          <w:bCs/>
          <w:sz w:val="32"/>
          <w:szCs w:val="36"/>
        </w:rPr>
        <w:t>Urlaub in Österreich in diesem Sommer begehrt wie kaum je zuvor</w:t>
      </w:r>
    </w:p>
    <w:p w14:paraId="1161D147" w14:textId="631B624E" w:rsidR="005F4D28" w:rsidRPr="003739F6" w:rsidRDefault="00CE642C" w:rsidP="007B4CA0">
      <w:pPr>
        <w:rPr>
          <w:i/>
          <w:iCs/>
        </w:rPr>
      </w:pPr>
      <w:r w:rsidRPr="003739F6">
        <w:rPr>
          <w:i/>
          <w:iCs/>
        </w:rPr>
        <w:t>Bei Urlauberinnen aus dem Ausland gab es im Juli vermehrt Ankünfte aus Tschechien, der Schweiz, Liechtenstein und Deutschland</w:t>
      </w:r>
    </w:p>
    <w:p w14:paraId="690839F8" w14:textId="321E0C77" w:rsidR="003739F6" w:rsidRDefault="001505E8" w:rsidP="007B4CA0">
      <w:r w:rsidRPr="001505E8">
        <w:t>Wien – Während Kostensteigerungen und Personalmangel die Tourismusbranche vor Herausforderungen stellen, erfreuen sich die Betriebe eines großen Zustroms an Gästen. Zwischen Mai und Juli erreichte die Zahl der Nächtigungen 39,5 Millionen, was dem höchsten Wert seit 1980 entspricht, wie die vorläufigen Daten der Statistik Austria zeigen. "In der ersten Hälfte der diesjährigen Sommersaison war Urlaub in Österreich so gefragt wie kaum jemals zuvor", sagte Statistik-Austria-Chef Tobias Thomas am Freitag.</w:t>
      </w:r>
      <w:r w:rsidR="003739F6">
        <w:rPr>
          <w:noProof/>
        </w:rPr>
        <w:drawing>
          <wp:anchor distT="0" distB="0" distL="114300" distR="114300" simplePos="0" relativeHeight="251662347" behindDoc="0" locked="0" layoutInCell="1" allowOverlap="1" wp14:anchorId="5F8897A2" wp14:editId="72FFA0E4">
            <wp:simplePos x="0" y="0"/>
            <wp:positionH relativeFrom="margin">
              <wp:align>left</wp:align>
            </wp:positionH>
            <wp:positionV relativeFrom="paragraph">
              <wp:posOffset>7620</wp:posOffset>
            </wp:positionV>
            <wp:extent cx="3013167" cy="2009775"/>
            <wp:effectExtent l="0" t="0" r="0" b="0"/>
            <wp:wrapSquare wrapText="bothSides"/>
            <wp:docPr id="2010857777" name="Grafik 4" descr="Ein Bild, das draußen, Kleidung, Schuhwerk,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57777" name="Grafik 4" descr="Ein Bild, das draußen, Kleidung, Schuhwerk, Person enthält.&#10;&#10;Automatisch generierte Beschreibu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3167" cy="2009775"/>
                    </a:xfrm>
                    <a:prstGeom prst="rect">
                      <a:avLst/>
                    </a:prstGeom>
                    <a:noFill/>
                    <a:ln>
                      <a:noFill/>
                    </a:ln>
                  </pic:spPr>
                </pic:pic>
              </a:graphicData>
            </a:graphic>
          </wp:anchor>
        </w:drawing>
      </w:r>
    </w:p>
    <w:p w14:paraId="3EA3F4E4" w14:textId="783F91E5" w:rsidR="00CE642C" w:rsidRDefault="005F5532" w:rsidP="007B4CA0">
      <w:r w:rsidRPr="005F5532">
        <w:t>Mehr als zwei Drittel der Übernachtungen gingen heuer in der ersten Hälfte des touristischen Sommers auf ausländische Gäste zurück. Aber auch die Lust der Österreicherinnen und Österreich auf den Heimaturlaub ist nur leicht gebremst.</w:t>
      </w:r>
    </w:p>
    <w:p w14:paraId="3E2C12B8" w14:textId="7AED9558" w:rsidR="00CE642C" w:rsidRDefault="00C23E21" w:rsidP="007B4CA0">
      <w:r w:rsidRPr="00C23E21">
        <w:t>Indiz für den insgesamt positiven Trend ist die Entwicklung im Juli, nach August traditionell der zweitwichtigste Sommermonat im Tourismus. Auf den Juli entfällt in der Regel ein gutes Viertel aller Nächtigungen des Sommerhalbjahrs. Heuer waren es 18,7 Millionen und damit um 4,2 Prozent mehr als im Juli 2022.</w:t>
      </w:r>
    </w:p>
    <w:p w14:paraId="402A101A" w14:textId="5E65C319" w:rsidR="00CE642C" w:rsidRDefault="00B54311" w:rsidP="007B4CA0">
      <w:r w:rsidRPr="00B54311">
        <w:t>Blickt man auf Urlauberinnen und Urlauber aus dem Ausland, zeigen sich im Juli rege Zuläufe aus Tschechien (plus 15 Prozent), der Schweiz und Liechtenstein (jeweils plus sieben Prozent) sowie Deutschland (plus 4,7 Prozent).</w:t>
      </w:r>
    </w:p>
    <w:p w14:paraId="3692D15C" w14:textId="77777777" w:rsidR="005F4D28" w:rsidRDefault="005F4D28" w:rsidP="007B4CA0"/>
    <w:p w14:paraId="5486B657" w14:textId="77777777" w:rsidR="00B54311" w:rsidRDefault="00B54311" w:rsidP="007B4CA0"/>
    <w:p w14:paraId="6B56B62C" w14:textId="77777777" w:rsidR="00B54311" w:rsidRDefault="00B54311" w:rsidP="007B4CA0"/>
    <w:p w14:paraId="6E5D8ACE" w14:textId="77777777" w:rsidR="00B54311" w:rsidRDefault="00B54311" w:rsidP="007B4CA0"/>
    <w:p w14:paraId="3411D4B7" w14:textId="77777777" w:rsidR="00004678" w:rsidRDefault="00004678" w:rsidP="007B4CA0"/>
    <w:p w14:paraId="29B0AB47" w14:textId="77777777" w:rsidR="00B54311" w:rsidRDefault="00B54311" w:rsidP="000C7788">
      <w:pPr>
        <w:rPr>
          <w:i/>
          <w:iCs/>
          <w:sz w:val="18"/>
          <w:szCs w:val="20"/>
        </w:rPr>
      </w:pPr>
    </w:p>
    <w:p w14:paraId="5D3B52A3" w14:textId="15A302D7" w:rsidR="000C7788" w:rsidRPr="00010D37" w:rsidRDefault="000C7788" w:rsidP="000C7788">
      <w:pPr>
        <w:rPr>
          <w:i/>
          <w:iCs/>
          <w:sz w:val="18"/>
          <w:szCs w:val="20"/>
        </w:rPr>
      </w:pPr>
      <w:r w:rsidRPr="00010D37">
        <w:rPr>
          <w:i/>
          <w:iCs/>
          <w:sz w:val="18"/>
          <w:szCs w:val="20"/>
        </w:rPr>
        <w:t xml:space="preserve">Auszug aus DerStandard vom </w:t>
      </w:r>
      <w:r>
        <w:rPr>
          <w:i/>
          <w:iCs/>
          <w:sz w:val="18"/>
          <w:szCs w:val="20"/>
        </w:rPr>
        <w:t xml:space="preserve">25.08.2023: </w:t>
      </w:r>
      <w:r w:rsidRPr="000C7788">
        <w:rPr>
          <w:i/>
          <w:iCs/>
          <w:sz w:val="18"/>
          <w:szCs w:val="20"/>
        </w:rPr>
        <w:t>Urlaub in Österreich in diesem Sommer begehrt wie kaum je zuvor</w:t>
      </w:r>
      <w:r>
        <w:rPr>
          <w:i/>
          <w:iCs/>
          <w:sz w:val="18"/>
          <w:szCs w:val="20"/>
        </w:rPr>
        <w:t>. V</w:t>
      </w:r>
      <w:r w:rsidRPr="00010D37">
        <w:rPr>
          <w:i/>
          <w:iCs/>
          <w:sz w:val="18"/>
          <w:szCs w:val="20"/>
        </w:rPr>
        <w:t xml:space="preserve">erfügbar unter </w:t>
      </w:r>
      <w:r w:rsidR="003739F6" w:rsidRPr="003739F6">
        <w:rPr>
          <w:i/>
          <w:iCs/>
          <w:sz w:val="18"/>
          <w:szCs w:val="20"/>
        </w:rPr>
        <w:t>https://www.derstandard.at/story/3000000184305/urlaub-in-oesterreich-heuer-im-sommer-begehrt-wie-kaum-zuvor</w:t>
      </w:r>
      <w:r w:rsidRPr="00010D37">
        <w:rPr>
          <w:i/>
          <w:iCs/>
          <w:sz w:val="18"/>
          <w:szCs w:val="20"/>
        </w:rPr>
        <w:t xml:space="preserve">. Zugriff: </w:t>
      </w:r>
      <w:r w:rsidR="003739F6">
        <w:rPr>
          <w:i/>
          <w:iCs/>
          <w:sz w:val="18"/>
          <w:szCs w:val="20"/>
        </w:rPr>
        <w:t>14.04</w:t>
      </w:r>
      <w:r w:rsidRPr="00010D37">
        <w:rPr>
          <w:i/>
          <w:iCs/>
          <w:sz w:val="18"/>
          <w:szCs w:val="20"/>
        </w:rPr>
        <w:t>.2024</w:t>
      </w:r>
    </w:p>
    <w:p w14:paraId="13991426" w14:textId="77777777" w:rsidR="004B23DA" w:rsidRDefault="004B23DA" w:rsidP="007B4CA0">
      <w:pPr>
        <w:sectPr w:rsidR="004B23DA" w:rsidSect="00EE61D5">
          <w:pgSz w:w="11900" w:h="16840"/>
          <w:pgMar w:top="1802" w:right="1417" w:bottom="1134" w:left="1417" w:header="850" w:footer="624" w:gutter="0"/>
          <w:cols w:space="708"/>
          <w:docGrid w:linePitch="360"/>
        </w:sectPr>
      </w:pPr>
    </w:p>
    <w:p w14:paraId="1218D0D6" w14:textId="47ADF25A" w:rsidR="004B23DA" w:rsidRDefault="004B23DA" w:rsidP="00F73927">
      <w:pPr>
        <w:pStyle w:val="berschrift2"/>
      </w:pPr>
      <w:r w:rsidRPr="00E331FB">
        <w:lastRenderedPageBreak/>
        <w:t>AB</w:t>
      </w:r>
      <w:r w:rsidR="00F73927">
        <w:t>3</w:t>
      </w:r>
      <w:r w:rsidR="004C34AC">
        <w:t xml:space="preserve"> Auswirkungen auf das BIP</w:t>
      </w:r>
    </w:p>
    <w:p w14:paraId="4FD0ABE3" w14:textId="2200BAA2" w:rsidR="002D1E6F" w:rsidRPr="002D1E6F" w:rsidRDefault="002D1E6F" w:rsidP="00BA3664">
      <w:pPr>
        <w:pStyle w:val="berschrift3"/>
        <w:spacing w:after="120"/>
      </w:pPr>
      <w:r>
        <w:t>Aufgabe 1</w:t>
      </w:r>
    </w:p>
    <w:p w14:paraId="7AD75996" w14:textId="2BAE2C29" w:rsidR="0036693B" w:rsidRDefault="00255A69" w:rsidP="00DD53D4">
      <w:pPr>
        <w:spacing w:after="0"/>
        <w:rPr>
          <w:rStyle w:val="IntensiverVerweis"/>
          <w:b w:val="0"/>
          <w:bCs w:val="0"/>
          <w:smallCaps w:val="0"/>
          <w:spacing w:val="-10"/>
        </w:rPr>
      </w:pPr>
      <w:r w:rsidRPr="00255A69">
        <w:rPr>
          <w:rStyle w:val="IntensiverVerweis"/>
          <w:b w:val="0"/>
          <w:bCs w:val="0"/>
          <w:smallCaps w:val="0"/>
          <w:spacing w:val="-10"/>
        </w:rPr>
        <w:t>Denkt an einen ganz normalen Schultag</w:t>
      </w:r>
      <w:r>
        <w:rPr>
          <w:rStyle w:val="IntensiverVerweis"/>
          <w:b w:val="0"/>
          <w:bCs w:val="0"/>
          <w:smallCaps w:val="0"/>
          <w:spacing w:val="-10"/>
        </w:rPr>
        <w:t xml:space="preserve"> und</w:t>
      </w:r>
      <w:r w:rsidR="002D1E6F">
        <w:rPr>
          <w:rStyle w:val="IntensiverVerweis"/>
          <w:b w:val="0"/>
          <w:bCs w:val="0"/>
          <w:smallCaps w:val="0"/>
          <w:spacing w:val="-10"/>
        </w:rPr>
        <w:t xml:space="preserve"> daran</w:t>
      </w:r>
      <w:r>
        <w:rPr>
          <w:rStyle w:val="IntensiverVerweis"/>
          <w:b w:val="0"/>
          <w:bCs w:val="0"/>
          <w:smallCaps w:val="0"/>
          <w:spacing w:val="-10"/>
        </w:rPr>
        <w:t xml:space="preserve"> welche Tätigkeiten ihr selbst macht oder bei anderen beobachten könnt. </w:t>
      </w:r>
      <w:r w:rsidR="0036693B">
        <w:rPr>
          <w:rStyle w:val="IntensiverVerweis"/>
          <w:b w:val="0"/>
          <w:bCs w:val="0"/>
          <w:smallCaps w:val="0"/>
          <w:spacing w:val="-10"/>
        </w:rPr>
        <w:t>Besprecht in der Gruppe, welche Tätigkeiten einen Marktpreis haben und deswegen vom BIP erfasst werden</w:t>
      </w:r>
      <w:r w:rsidR="002D1E6F">
        <w:rPr>
          <w:rStyle w:val="IntensiverVerweis"/>
          <w:b w:val="0"/>
          <w:bCs w:val="0"/>
          <w:smallCaps w:val="0"/>
          <w:spacing w:val="-10"/>
        </w:rPr>
        <w:t xml:space="preserve"> können</w:t>
      </w:r>
      <w:r w:rsidR="0036693B">
        <w:rPr>
          <w:rStyle w:val="IntensiverVerweis"/>
          <w:b w:val="0"/>
          <w:bCs w:val="0"/>
          <w:smallCaps w:val="0"/>
          <w:spacing w:val="-10"/>
        </w:rPr>
        <w:t xml:space="preserve">. </w:t>
      </w:r>
    </w:p>
    <w:p w14:paraId="7355ADCF" w14:textId="0914B7AF" w:rsidR="00255A69" w:rsidRDefault="00255A69" w:rsidP="004B23DA">
      <w:pPr>
        <w:rPr>
          <w:rStyle w:val="IntensiverVerweis"/>
          <w:b w:val="0"/>
          <w:bCs w:val="0"/>
          <w:smallCaps w:val="0"/>
          <w:spacing w:val="-10"/>
        </w:rPr>
      </w:pPr>
      <w:r>
        <w:rPr>
          <w:rStyle w:val="IntensiverVerweis"/>
          <w:b w:val="0"/>
          <w:bCs w:val="0"/>
          <w:smallCaps w:val="0"/>
          <w:spacing w:val="-10"/>
        </w:rPr>
        <w:t xml:space="preserve">Tragt Aktivitäten, die vom BIP erfasst werden in die linke Spalte ein. </w:t>
      </w:r>
      <w:r w:rsidR="0036693B">
        <w:rPr>
          <w:rStyle w:val="IntensiverVerweis"/>
          <w:b w:val="0"/>
          <w:bCs w:val="0"/>
          <w:smallCaps w:val="0"/>
          <w:spacing w:val="-10"/>
        </w:rPr>
        <w:t xml:space="preserve">Aktivitäten, die nicht vom BIP erfasst werden, tragt in der rechten Spalte ein. </w:t>
      </w:r>
    </w:p>
    <w:tbl>
      <w:tblPr>
        <w:tblStyle w:val="Tabellenraster"/>
        <w:tblW w:w="0" w:type="auto"/>
        <w:tblLook w:val="04A0" w:firstRow="1" w:lastRow="0" w:firstColumn="1" w:lastColumn="0" w:noHBand="0" w:noVBand="1"/>
      </w:tblPr>
      <w:tblGrid>
        <w:gridCol w:w="4528"/>
        <w:gridCol w:w="4528"/>
      </w:tblGrid>
      <w:tr w:rsidR="00DD53D4" w14:paraId="630D36EF" w14:textId="77777777" w:rsidTr="00DD53D4">
        <w:tc>
          <w:tcPr>
            <w:tcW w:w="4528" w:type="dxa"/>
            <w:shd w:val="clear" w:color="auto" w:fill="7FC0DB" w:themeFill="accent1" w:themeFillTint="99"/>
          </w:tcPr>
          <w:p w14:paraId="49133EBB" w14:textId="1BCAC070" w:rsidR="00DD53D4" w:rsidRPr="00B018A8" w:rsidRDefault="00DD53D4" w:rsidP="00DD53D4">
            <w:pPr>
              <w:spacing w:before="120"/>
              <w:rPr>
                <w:rStyle w:val="IntensiverVerweis"/>
                <w:smallCaps w:val="0"/>
                <w:spacing w:val="-10"/>
              </w:rPr>
            </w:pPr>
            <w:r w:rsidRPr="00B018A8">
              <w:rPr>
                <w:rStyle w:val="IntensiverVerweis"/>
                <w:smallCaps w:val="0"/>
                <w:spacing w:val="-10"/>
              </w:rPr>
              <w:t>Tätigkeiten, die vom BIP erfasst werden</w:t>
            </w:r>
          </w:p>
        </w:tc>
        <w:tc>
          <w:tcPr>
            <w:tcW w:w="4528" w:type="dxa"/>
            <w:shd w:val="clear" w:color="auto" w:fill="7FC0DB" w:themeFill="accent1" w:themeFillTint="99"/>
          </w:tcPr>
          <w:p w14:paraId="025A737D" w14:textId="086B7FBF" w:rsidR="00DD53D4" w:rsidRPr="00B018A8" w:rsidRDefault="00DD53D4" w:rsidP="00DD53D4">
            <w:pPr>
              <w:spacing w:before="120"/>
              <w:rPr>
                <w:rStyle w:val="IntensiverVerweis"/>
                <w:smallCaps w:val="0"/>
                <w:spacing w:val="-10"/>
              </w:rPr>
            </w:pPr>
            <w:r w:rsidRPr="00B018A8">
              <w:rPr>
                <w:rStyle w:val="IntensiverVerweis"/>
                <w:smallCaps w:val="0"/>
                <w:spacing w:val="-10"/>
              </w:rPr>
              <w:t xml:space="preserve">Tätigkeiten, die </w:t>
            </w:r>
            <w:r w:rsidRPr="00B018A8">
              <w:rPr>
                <w:rStyle w:val="IntensiverVerweis"/>
                <w:smallCaps w:val="0"/>
                <w:spacing w:val="-10"/>
                <w:u w:val="single"/>
              </w:rPr>
              <w:t>NCHT</w:t>
            </w:r>
            <w:r w:rsidRPr="00B018A8">
              <w:rPr>
                <w:rStyle w:val="IntensiverVerweis"/>
                <w:smallCaps w:val="0"/>
                <w:spacing w:val="-10"/>
              </w:rPr>
              <w:t xml:space="preserve"> vom BIP erfasst werden</w:t>
            </w:r>
          </w:p>
        </w:tc>
      </w:tr>
      <w:tr w:rsidR="00DD53D4" w14:paraId="57407C2B" w14:textId="77777777" w:rsidTr="00DD53D4">
        <w:trPr>
          <w:trHeight w:val="510"/>
        </w:trPr>
        <w:tc>
          <w:tcPr>
            <w:tcW w:w="4528" w:type="dxa"/>
          </w:tcPr>
          <w:p w14:paraId="0D015555" w14:textId="77777777" w:rsidR="00DD53D4" w:rsidRDefault="00DD53D4" w:rsidP="00DD53D4">
            <w:pPr>
              <w:rPr>
                <w:rStyle w:val="IntensiverVerweis"/>
                <w:b w:val="0"/>
                <w:bCs w:val="0"/>
                <w:smallCaps w:val="0"/>
                <w:spacing w:val="-10"/>
              </w:rPr>
            </w:pPr>
          </w:p>
        </w:tc>
        <w:tc>
          <w:tcPr>
            <w:tcW w:w="4528" w:type="dxa"/>
          </w:tcPr>
          <w:p w14:paraId="07335495" w14:textId="77777777" w:rsidR="00DD53D4" w:rsidRDefault="00DD53D4" w:rsidP="00DD53D4">
            <w:pPr>
              <w:rPr>
                <w:rStyle w:val="IntensiverVerweis"/>
                <w:b w:val="0"/>
                <w:bCs w:val="0"/>
                <w:smallCaps w:val="0"/>
                <w:spacing w:val="-10"/>
              </w:rPr>
            </w:pPr>
          </w:p>
        </w:tc>
      </w:tr>
      <w:tr w:rsidR="00DD53D4" w14:paraId="24D983DC" w14:textId="77777777" w:rsidTr="00DD53D4">
        <w:trPr>
          <w:trHeight w:val="510"/>
        </w:trPr>
        <w:tc>
          <w:tcPr>
            <w:tcW w:w="4528" w:type="dxa"/>
          </w:tcPr>
          <w:p w14:paraId="5FE8659F" w14:textId="77777777" w:rsidR="00DD53D4" w:rsidRDefault="00DD53D4" w:rsidP="00DD53D4">
            <w:pPr>
              <w:rPr>
                <w:rStyle w:val="IntensiverVerweis"/>
                <w:b w:val="0"/>
                <w:bCs w:val="0"/>
                <w:smallCaps w:val="0"/>
                <w:spacing w:val="-10"/>
              </w:rPr>
            </w:pPr>
          </w:p>
        </w:tc>
        <w:tc>
          <w:tcPr>
            <w:tcW w:w="4528" w:type="dxa"/>
          </w:tcPr>
          <w:p w14:paraId="718F6318" w14:textId="77777777" w:rsidR="00DD53D4" w:rsidRDefault="00DD53D4" w:rsidP="00DD53D4">
            <w:pPr>
              <w:rPr>
                <w:rStyle w:val="IntensiverVerweis"/>
                <w:b w:val="0"/>
                <w:bCs w:val="0"/>
                <w:smallCaps w:val="0"/>
                <w:spacing w:val="-10"/>
              </w:rPr>
            </w:pPr>
          </w:p>
        </w:tc>
      </w:tr>
      <w:tr w:rsidR="00DD53D4" w14:paraId="7FEFCE58" w14:textId="77777777" w:rsidTr="00DD53D4">
        <w:trPr>
          <w:trHeight w:val="510"/>
        </w:trPr>
        <w:tc>
          <w:tcPr>
            <w:tcW w:w="4528" w:type="dxa"/>
          </w:tcPr>
          <w:p w14:paraId="47A45761" w14:textId="77777777" w:rsidR="00DD53D4" w:rsidRDefault="00DD53D4" w:rsidP="00DD53D4">
            <w:pPr>
              <w:rPr>
                <w:rStyle w:val="IntensiverVerweis"/>
                <w:b w:val="0"/>
                <w:bCs w:val="0"/>
                <w:smallCaps w:val="0"/>
                <w:spacing w:val="-10"/>
              </w:rPr>
            </w:pPr>
          </w:p>
        </w:tc>
        <w:tc>
          <w:tcPr>
            <w:tcW w:w="4528" w:type="dxa"/>
          </w:tcPr>
          <w:p w14:paraId="06B8F085" w14:textId="77777777" w:rsidR="00DD53D4" w:rsidRDefault="00DD53D4" w:rsidP="00DD53D4">
            <w:pPr>
              <w:rPr>
                <w:rStyle w:val="IntensiverVerweis"/>
                <w:b w:val="0"/>
                <w:bCs w:val="0"/>
                <w:smallCaps w:val="0"/>
                <w:spacing w:val="-10"/>
              </w:rPr>
            </w:pPr>
          </w:p>
        </w:tc>
      </w:tr>
      <w:tr w:rsidR="00DD53D4" w14:paraId="085D833E" w14:textId="77777777" w:rsidTr="00DD53D4">
        <w:trPr>
          <w:trHeight w:val="510"/>
        </w:trPr>
        <w:tc>
          <w:tcPr>
            <w:tcW w:w="4528" w:type="dxa"/>
          </w:tcPr>
          <w:p w14:paraId="2DCBF05E" w14:textId="77777777" w:rsidR="00DD53D4" w:rsidRDefault="00DD53D4" w:rsidP="00DD53D4">
            <w:pPr>
              <w:rPr>
                <w:rStyle w:val="IntensiverVerweis"/>
                <w:b w:val="0"/>
                <w:bCs w:val="0"/>
                <w:smallCaps w:val="0"/>
                <w:spacing w:val="-10"/>
              </w:rPr>
            </w:pPr>
          </w:p>
        </w:tc>
        <w:tc>
          <w:tcPr>
            <w:tcW w:w="4528" w:type="dxa"/>
          </w:tcPr>
          <w:p w14:paraId="03D11D4B" w14:textId="77777777" w:rsidR="00DD53D4" w:rsidRDefault="00DD53D4" w:rsidP="00DD53D4">
            <w:pPr>
              <w:rPr>
                <w:rStyle w:val="IntensiverVerweis"/>
                <w:b w:val="0"/>
                <w:bCs w:val="0"/>
                <w:smallCaps w:val="0"/>
                <w:spacing w:val="-10"/>
              </w:rPr>
            </w:pPr>
          </w:p>
        </w:tc>
      </w:tr>
      <w:tr w:rsidR="00DD53D4" w14:paraId="296FEDF7" w14:textId="77777777" w:rsidTr="00DD53D4">
        <w:trPr>
          <w:trHeight w:val="510"/>
        </w:trPr>
        <w:tc>
          <w:tcPr>
            <w:tcW w:w="4528" w:type="dxa"/>
          </w:tcPr>
          <w:p w14:paraId="06808F75" w14:textId="77777777" w:rsidR="00DD53D4" w:rsidRDefault="00DD53D4" w:rsidP="00DD53D4">
            <w:pPr>
              <w:rPr>
                <w:rStyle w:val="IntensiverVerweis"/>
                <w:b w:val="0"/>
                <w:bCs w:val="0"/>
                <w:smallCaps w:val="0"/>
                <w:spacing w:val="-10"/>
              </w:rPr>
            </w:pPr>
          </w:p>
        </w:tc>
        <w:tc>
          <w:tcPr>
            <w:tcW w:w="4528" w:type="dxa"/>
          </w:tcPr>
          <w:p w14:paraId="0D0C3C3F" w14:textId="77777777" w:rsidR="00DD53D4" w:rsidRDefault="00DD53D4" w:rsidP="00DD53D4">
            <w:pPr>
              <w:rPr>
                <w:rStyle w:val="IntensiverVerweis"/>
                <w:b w:val="0"/>
                <w:bCs w:val="0"/>
                <w:smallCaps w:val="0"/>
                <w:spacing w:val="-10"/>
              </w:rPr>
            </w:pPr>
          </w:p>
        </w:tc>
      </w:tr>
      <w:tr w:rsidR="00DD53D4" w14:paraId="28428EEE" w14:textId="77777777" w:rsidTr="00DD53D4">
        <w:trPr>
          <w:trHeight w:val="510"/>
        </w:trPr>
        <w:tc>
          <w:tcPr>
            <w:tcW w:w="4528" w:type="dxa"/>
          </w:tcPr>
          <w:p w14:paraId="4608F598" w14:textId="77777777" w:rsidR="00DD53D4" w:rsidRDefault="00DD53D4" w:rsidP="00DD53D4">
            <w:pPr>
              <w:rPr>
                <w:rStyle w:val="IntensiverVerweis"/>
                <w:b w:val="0"/>
                <w:bCs w:val="0"/>
                <w:smallCaps w:val="0"/>
                <w:spacing w:val="-10"/>
              </w:rPr>
            </w:pPr>
          </w:p>
        </w:tc>
        <w:tc>
          <w:tcPr>
            <w:tcW w:w="4528" w:type="dxa"/>
          </w:tcPr>
          <w:p w14:paraId="60C2B264" w14:textId="77777777" w:rsidR="00DD53D4" w:rsidRDefault="00DD53D4" w:rsidP="00DD53D4">
            <w:pPr>
              <w:rPr>
                <w:rStyle w:val="IntensiverVerweis"/>
                <w:b w:val="0"/>
                <w:bCs w:val="0"/>
                <w:smallCaps w:val="0"/>
                <w:spacing w:val="-10"/>
              </w:rPr>
            </w:pPr>
          </w:p>
        </w:tc>
      </w:tr>
      <w:tr w:rsidR="00DD53D4" w14:paraId="2F573127" w14:textId="77777777" w:rsidTr="00DD53D4">
        <w:trPr>
          <w:trHeight w:val="510"/>
        </w:trPr>
        <w:tc>
          <w:tcPr>
            <w:tcW w:w="4528" w:type="dxa"/>
          </w:tcPr>
          <w:p w14:paraId="31BC0A86" w14:textId="77777777" w:rsidR="00DD53D4" w:rsidRDefault="00DD53D4" w:rsidP="00DD53D4">
            <w:pPr>
              <w:rPr>
                <w:rStyle w:val="IntensiverVerweis"/>
                <w:b w:val="0"/>
                <w:bCs w:val="0"/>
                <w:smallCaps w:val="0"/>
                <w:spacing w:val="-10"/>
              </w:rPr>
            </w:pPr>
          </w:p>
        </w:tc>
        <w:tc>
          <w:tcPr>
            <w:tcW w:w="4528" w:type="dxa"/>
          </w:tcPr>
          <w:p w14:paraId="15EC8FD9" w14:textId="77777777" w:rsidR="00DD53D4" w:rsidRDefault="00DD53D4" w:rsidP="00DD53D4">
            <w:pPr>
              <w:rPr>
                <w:rStyle w:val="IntensiverVerweis"/>
                <w:b w:val="0"/>
                <w:bCs w:val="0"/>
                <w:smallCaps w:val="0"/>
                <w:spacing w:val="-10"/>
              </w:rPr>
            </w:pPr>
          </w:p>
        </w:tc>
      </w:tr>
      <w:tr w:rsidR="00DD53D4" w14:paraId="12E3FF03" w14:textId="77777777" w:rsidTr="00DD53D4">
        <w:trPr>
          <w:trHeight w:val="510"/>
        </w:trPr>
        <w:tc>
          <w:tcPr>
            <w:tcW w:w="4528" w:type="dxa"/>
          </w:tcPr>
          <w:p w14:paraId="574D11F9" w14:textId="77777777" w:rsidR="00DD53D4" w:rsidRDefault="00DD53D4" w:rsidP="00DD53D4">
            <w:pPr>
              <w:rPr>
                <w:rStyle w:val="IntensiverVerweis"/>
                <w:b w:val="0"/>
                <w:bCs w:val="0"/>
                <w:smallCaps w:val="0"/>
                <w:spacing w:val="-10"/>
              </w:rPr>
            </w:pPr>
          </w:p>
        </w:tc>
        <w:tc>
          <w:tcPr>
            <w:tcW w:w="4528" w:type="dxa"/>
          </w:tcPr>
          <w:p w14:paraId="42B773D8" w14:textId="77777777" w:rsidR="00DD53D4" w:rsidRDefault="00DD53D4" w:rsidP="00DD53D4">
            <w:pPr>
              <w:rPr>
                <w:rStyle w:val="IntensiverVerweis"/>
                <w:b w:val="0"/>
                <w:bCs w:val="0"/>
                <w:smallCaps w:val="0"/>
                <w:spacing w:val="-10"/>
              </w:rPr>
            </w:pPr>
          </w:p>
        </w:tc>
      </w:tr>
      <w:tr w:rsidR="00DD53D4" w14:paraId="6902AF54" w14:textId="77777777" w:rsidTr="00DD53D4">
        <w:trPr>
          <w:trHeight w:val="510"/>
        </w:trPr>
        <w:tc>
          <w:tcPr>
            <w:tcW w:w="4528" w:type="dxa"/>
          </w:tcPr>
          <w:p w14:paraId="4FBACBE3" w14:textId="77777777" w:rsidR="00DD53D4" w:rsidRDefault="00DD53D4" w:rsidP="00DD53D4">
            <w:pPr>
              <w:rPr>
                <w:rStyle w:val="IntensiverVerweis"/>
                <w:b w:val="0"/>
                <w:bCs w:val="0"/>
                <w:smallCaps w:val="0"/>
                <w:spacing w:val="-10"/>
              </w:rPr>
            </w:pPr>
          </w:p>
        </w:tc>
        <w:tc>
          <w:tcPr>
            <w:tcW w:w="4528" w:type="dxa"/>
          </w:tcPr>
          <w:p w14:paraId="4C2CAD57" w14:textId="77777777" w:rsidR="00DD53D4" w:rsidRDefault="00DD53D4" w:rsidP="00DD53D4">
            <w:pPr>
              <w:rPr>
                <w:rStyle w:val="IntensiverVerweis"/>
                <w:b w:val="0"/>
                <w:bCs w:val="0"/>
                <w:smallCaps w:val="0"/>
                <w:spacing w:val="-10"/>
              </w:rPr>
            </w:pPr>
          </w:p>
        </w:tc>
      </w:tr>
      <w:tr w:rsidR="00BA3664" w14:paraId="0C392013" w14:textId="77777777" w:rsidTr="00DD53D4">
        <w:trPr>
          <w:trHeight w:val="510"/>
        </w:trPr>
        <w:tc>
          <w:tcPr>
            <w:tcW w:w="4528" w:type="dxa"/>
          </w:tcPr>
          <w:p w14:paraId="328866A6" w14:textId="77777777" w:rsidR="00BA3664" w:rsidRDefault="00BA3664" w:rsidP="00DD53D4">
            <w:pPr>
              <w:rPr>
                <w:rStyle w:val="IntensiverVerweis"/>
                <w:b w:val="0"/>
                <w:bCs w:val="0"/>
                <w:smallCaps w:val="0"/>
                <w:spacing w:val="-10"/>
              </w:rPr>
            </w:pPr>
          </w:p>
        </w:tc>
        <w:tc>
          <w:tcPr>
            <w:tcW w:w="4528" w:type="dxa"/>
          </w:tcPr>
          <w:p w14:paraId="35D6CB11" w14:textId="77777777" w:rsidR="00BA3664" w:rsidRDefault="00BA3664" w:rsidP="00DD53D4">
            <w:pPr>
              <w:rPr>
                <w:rStyle w:val="IntensiverVerweis"/>
                <w:b w:val="0"/>
                <w:bCs w:val="0"/>
                <w:smallCaps w:val="0"/>
                <w:spacing w:val="-10"/>
              </w:rPr>
            </w:pPr>
          </w:p>
        </w:tc>
      </w:tr>
      <w:tr w:rsidR="00BA3664" w14:paraId="10D5674D" w14:textId="77777777" w:rsidTr="00DD53D4">
        <w:trPr>
          <w:trHeight w:val="510"/>
        </w:trPr>
        <w:tc>
          <w:tcPr>
            <w:tcW w:w="4528" w:type="dxa"/>
          </w:tcPr>
          <w:p w14:paraId="069024AA" w14:textId="77777777" w:rsidR="00BA3664" w:rsidRDefault="00BA3664" w:rsidP="00DD53D4">
            <w:pPr>
              <w:rPr>
                <w:rStyle w:val="IntensiverVerweis"/>
                <w:b w:val="0"/>
                <w:bCs w:val="0"/>
                <w:smallCaps w:val="0"/>
                <w:spacing w:val="-10"/>
              </w:rPr>
            </w:pPr>
          </w:p>
        </w:tc>
        <w:tc>
          <w:tcPr>
            <w:tcW w:w="4528" w:type="dxa"/>
          </w:tcPr>
          <w:p w14:paraId="62DB443B" w14:textId="77777777" w:rsidR="00BA3664" w:rsidRDefault="00BA3664" w:rsidP="00DD53D4">
            <w:pPr>
              <w:rPr>
                <w:rStyle w:val="IntensiverVerweis"/>
                <w:b w:val="0"/>
                <w:bCs w:val="0"/>
                <w:smallCaps w:val="0"/>
                <w:spacing w:val="-10"/>
              </w:rPr>
            </w:pPr>
          </w:p>
        </w:tc>
      </w:tr>
      <w:tr w:rsidR="00BA3664" w14:paraId="7B355B70" w14:textId="77777777" w:rsidTr="00DD53D4">
        <w:trPr>
          <w:trHeight w:val="510"/>
        </w:trPr>
        <w:tc>
          <w:tcPr>
            <w:tcW w:w="4528" w:type="dxa"/>
          </w:tcPr>
          <w:p w14:paraId="65E89C9C" w14:textId="77777777" w:rsidR="00BA3664" w:rsidRDefault="00BA3664" w:rsidP="00DD53D4">
            <w:pPr>
              <w:rPr>
                <w:rStyle w:val="IntensiverVerweis"/>
                <w:b w:val="0"/>
                <w:bCs w:val="0"/>
                <w:smallCaps w:val="0"/>
                <w:spacing w:val="-10"/>
              </w:rPr>
            </w:pPr>
          </w:p>
        </w:tc>
        <w:tc>
          <w:tcPr>
            <w:tcW w:w="4528" w:type="dxa"/>
          </w:tcPr>
          <w:p w14:paraId="27CCE9E2" w14:textId="77777777" w:rsidR="00BA3664" w:rsidRDefault="00BA3664" w:rsidP="00DD53D4">
            <w:pPr>
              <w:rPr>
                <w:rStyle w:val="IntensiverVerweis"/>
                <w:b w:val="0"/>
                <w:bCs w:val="0"/>
                <w:smallCaps w:val="0"/>
                <w:spacing w:val="-10"/>
              </w:rPr>
            </w:pPr>
          </w:p>
        </w:tc>
      </w:tr>
      <w:tr w:rsidR="00BA3664" w14:paraId="1386CFFF" w14:textId="77777777" w:rsidTr="00DD53D4">
        <w:trPr>
          <w:trHeight w:val="510"/>
        </w:trPr>
        <w:tc>
          <w:tcPr>
            <w:tcW w:w="4528" w:type="dxa"/>
          </w:tcPr>
          <w:p w14:paraId="4901DDCF" w14:textId="77777777" w:rsidR="00BA3664" w:rsidRDefault="00BA3664" w:rsidP="00DD53D4">
            <w:pPr>
              <w:rPr>
                <w:rStyle w:val="IntensiverVerweis"/>
                <w:b w:val="0"/>
                <w:bCs w:val="0"/>
                <w:smallCaps w:val="0"/>
                <w:spacing w:val="-10"/>
              </w:rPr>
            </w:pPr>
          </w:p>
        </w:tc>
        <w:tc>
          <w:tcPr>
            <w:tcW w:w="4528" w:type="dxa"/>
          </w:tcPr>
          <w:p w14:paraId="67A72D6E" w14:textId="77777777" w:rsidR="00BA3664" w:rsidRDefault="00BA3664" w:rsidP="00DD53D4">
            <w:pPr>
              <w:rPr>
                <w:rStyle w:val="IntensiverVerweis"/>
                <w:b w:val="0"/>
                <w:bCs w:val="0"/>
                <w:smallCaps w:val="0"/>
                <w:spacing w:val="-10"/>
              </w:rPr>
            </w:pPr>
          </w:p>
        </w:tc>
      </w:tr>
      <w:tr w:rsidR="00BA3664" w14:paraId="5464976E" w14:textId="77777777" w:rsidTr="00DD53D4">
        <w:trPr>
          <w:trHeight w:val="510"/>
        </w:trPr>
        <w:tc>
          <w:tcPr>
            <w:tcW w:w="4528" w:type="dxa"/>
          </w:tcPr>
          <w:p w14:paraId="35E626DB" w14:textId="77777777" w:rsidR="00BA3664" w:rsidRDefault="00BA3664" w:rsidP="00DD53D4">
            <w:pPr>
              <w:rPr>
                <w:rStyle w:val="IntensiverVerweis"/>
                <w:b w:val="0"/>
                <w:bCs w:val="0"/>
                <w:smallCaps w:val="0"/>
                <w:spacing w:val="-10"/>
              </w:rPr>
            </w:pPr>
          </w:p>
        </w:tc>
        <w:tc>
          <w:tcPr>
            <w:tcW w:w="4528" w:type="dxa"/>
          </w:tcPr>
          <w:p w14:paraId="596D6265" w14:textId="77777777" w:rsidR="00BA3664" w:rsidRDefault="00BA3664" w:rsidP="00DD53D4">
            <w:pPr>
              <w:rPr>
                <w:rStyle w:val="IntensiverVerweis"/>
                <w:b w:val="0"/>
                <w:bCs w:val="0"/>
                <w:smallCaps w:val="0"/>
                <w:spacing w:val="-10"/>
              </w:rPr>
            </w:pPr>
          </w:p>
        </w:tc>
      </w:tr>
    </w:tbl>
    <w:p w14:paraId="05A53F29" w14:textId="77777777" w:rsidR="00DD53D4" w:rsidRDefault="00DD53D4" w:rsidP="004B23DA">
      <w:pPr>
        <w:rPr>
          <w:rStyle w:val="IntensiverVerweis"/>
          <w:b w:val="0"/>
          <w:bCs w:val="0"/>
          <w:smallCaps w:val="0"/>
          <w:spacing w:val="-10"/>
        </w:rPr>
      </w:pPr>
    </w:p>
    <w:p w14:paraId="2A29D15D" w14:textId="77777777" w:rsidR="00BA3664" w:rsidRDefault="00BA3664" w:rsidP="00BA3664">
      <w:pPr>
        <w:rPr>
          <w:rStyle w:val="IntensiverVerweis"/>
          <w:b w:val="0"/>
          <w:bCs w:val="0"/>
          <w:smallCaps w:val="0"/>
          <w:spacing w:val="-10"/>
        </w:rPr>
      </w:pPr>
      <w:r>
        <w:rPr>
          <w:rStyle w:val="IntensiverVerweis"/>
          <w:b w:val="0"/>
          <w:bCs w:val="0"/>
          <w:smallCaps w:val="0"/>
          <w:spacing w:val="-10"/>
        </w:rPr>
        <w:br w:type="page"/>
      </w:r>
    </w:p>
    <w:p w14:paraId="797E4A46" w14:textId="22D6EC09" w:rsidR="002D1E6F" w:rsidRDefault="002D1E6F" w:rsidP="002D1E6F">
      <w:pPr>
        <w:pStyle w:val="berschrift3"/>
        <w:rPr>
          <w:rStyle w:val="IntensiverVerweis"/>
          <w:b/>
          <w:bCs w:val="0"/>
          <w:smallCaps w:val="0"/>
          <w:spacing w:val="-10"/>
        </w:rPr>
      </w:pPr>
      <w:r>
        <w:rPr>
          <w:rStyle w:val="IntensiverVerweis"/>
          <w:b/>
          <w:bCs w:val="0"/>
          <w:smallCaps w:val="0"/>
          <w:spacing w:val="-10"/>
        </w:rPr>
        <w:lastRenderedPageBreak/>
        <w:t>Aufgabe 2</w:t>
      </w:r>
    </w:p>
    <w:tbl>
      <w:tblPr>
        <w:tblStyle w:val="Tabellenraster"/>
        <w:tblW w:w="9207" w:type="dxa"/>
        <w:tblLayout w:type="fixed"/>
        <w:tblLook w:val="04A0" w:firstRow="1" w:lastRow="0" w:firstColumn="1" w:lastColumn="0" w:noHBand="0" w:noVBand="1"/>
      </w:tblPr>
      <w:tblGrid>
        <w:gridCol w:w="2405"/>
        <w:gridCol w:w="850"/>
        <w:gridCol w:w="850"/>
        <w:gridCol w:w="850"/>
        <w:gridCol w:w="4252"/>
      </w:tblGrid>
      <w:tr w:rsidR="00BA3664" w14:paraId="02A0F8B2" w14:textId="03CE920B" w:rsidTr="00BA3664">
        <w:tc>
          <w:tcPr>
            <w:tcW w:w="2405" w:type="dxa"/>
            <w:shd w:val="clear" w:color="auto" w:fill="7FC0DB" w:themeFill="accent1" w:themeFillTint="99"/>
          </w:tcPr>
          <w:p w14:paraId="7B2FDC17" w14:textId="62F38F79" w:rsidR="00B018A8" w:rsidRPr="00B018A8" w:rsidRDefault="00B018A8" w:rsidP="00B018A8">
            <w:pPr>
              <w:spacing w:before="120"/>
              <w:rPr>
                <w:rStyle w:val="IntensiverVerweis"/>
                <w:spacing w:val="-10"/>
              </w:rPr>
            </w:pPr>
            <w:r w:rsidRPr="00B018A8">
              <w:rPr>
                <w:rStyle w:val="IntensiverVerweis"/>
                <w:spacing w:val="-10"/>
              </w:rPr>
              <w:t>Situation</w:t>
            </w:r>
          </w:p>
        </w:tc>
        <w:tc>
          <w:tcPr>
            <w:tcW w:w="850" w:type="dxa"/>
            <w:shd w:val="clear" w:color="auto" w:fill="7FC0DB" w:themeFill="accent1" w:themeFillTint="99"/>
          </w:tcPr>
          <w:p w14:paraId="761B4A19" w14:textId="67B5ECED" w:rsidR="00B018A8" w:rsidRPr="00B018A8" w:rsidRDefault="00B018A8" w:rsidP="00B018A8">
            <w:pPr>
              <w:spacing w:before="120"/>
              <w:rPr>
                <w:rStyle w:val="IntensiverVerweis"/>
                <w:spacing w:val="-10"/>
              </w:rPr>
            </w:pPr>
            <w:r w:rsidRPr="00B018A8">
              <w:rPr>
                <w:rStyle w:val="IntensiverVerweis"/>
                <w:spacing w:val="-10"/>
              </w:rPr>
              <w:t>BIP steigt</w:t>
            </w:r>
          </w:p>
        </w:tc>
        <w:tc>
          <w:tcPr>
            <w:tcW w:w="850" w:type="dxa"/>
            <w:shd w:val="clear" w:color="auto" w:fill="7FC0DB" w:themeFill="accent1" w:themeFillTint="99"/>
          </w:tcPr>
          <w:p w14:paraId="0FF6A915" w14:textId="4C2D205E" w:rsidR="00B018A8" w:rsidRPr="00B018A8" w:rsidRDefault="00B018A8" w:rsidP="00B018A8">
            <w:pPr>
              <w:spacing w:before="120"/>
              <w:rPr>
                <w:rStyle w:val="IntensiverVerweis"/>
                <w:spacing w:val="-10"/>
              </w:rPr>
            </w:pPr>
            <w:r w:rsidRPr="00B018A8">
              <w:rPr>
                <w:rStyle w:val="IntensiverVerweis"/>
                <w:spacing w:val="-10"/>
              </w:rPr>
              <w:t>BIP sinkt</w:t>
            </w:r>
          </w:p>
        </w:tc>
        <w:tc>
          <w:tcPr>
            <w:tcW w:w="850" w:type="dxa"/>
            <w:shd w:val="clear" w:color="auto" w:fill="7FC0DB" w:themeFill="accent1" w:themeFillTint="99"/>
          </w:tcPr>
          <w:p w14:paraId="04C131D2" w14:textId="7B9A58C9" w:rsidR="00B018A8" w:rsidRPr="00B018A8" w:rsidRDefault="00B018A8" w:rsidP="00B018A8">
            <w:pPr>
              <w:spacing w:before="120"/>
              <w:rPr>
                <w:rStyle w:val="IntensiverVerweis"/>
                <w:spacing w:val="-10"/>
              </w:rPr>
            </w:pPr>
            <w:r w:rsidRPr="00BA3664">
              <w:rPr>
                <w:rStyle w:val="IntensiverVerweis"/>
                <w:spacing w:val="-10"/>
                <w:sz w:val="20"/>
                <w:szCs w:val="22"/>
              </w:rPr>
              <w:t>Keine Aus-wirkung</w:t>
            </w:r>
          </w:p>
        </w:tc>
        <w:tc>
          <w:tcPr>
            <w:tcW w:w="4252" w:type="dxa"/>
            <w:shd w:val="clear" w:color="auto" w:fill="7FC0DB" w:themeFill="accent1" w:themeFillTint="99"/>
          </w:tcPr>
          <w:p w14:paraId="26C5668C" w14:textId="2A80658F" w:rsidR="00B018A8" w:rsidRPr="00B018A8" w:rsidRDefault="00B018A8" w:rsidP="00B018A8">
            <w:pPr>
              <w:spacing w:before="120"/>
              <w:rPr>
                <w:rStyle w:val="IntensiverVerweis"/>
                <w:spacing w:val="-10"/>
              </w:rPr>
            </w:pPr>
            <w:r w:rsidRPr="00B018A8">
              <w:rPr>
                <w:rStyle w:val="IntensiverVerweis"/>
                <w:spacing w:val="-10"/>
              </w:rPr>
              <w:t>Begründung</w:t>
            </w:r>
          </w:p>
        </w:tc>
      </w:tr>
      <w:tr w:rsidR="00BA3664" w14:paraId="0221381E" w14:textId="7DB28D6C" w:rsidTr="00BA3664">
        <w:tc>
          <w:tcPr>
            <w:tcW w:w="2405" w:type="dxa"/>
          </w:tcPr>
          <w:p w14:paraId="372536B5" w14:textId="7DDDEC64" w:rsidR="00B018A8" w:rsidRDefault="00C41693" w:rsidP="00C41693">
            <w:r w:rsidRPr="00C41693">
              <w:rPr>
                <w:lang w:val="de-DE"/>
              </w:rPr>
              <w:t>a)</w:t>
            </w:r>
            <w:r>
              <w:rPr>
                <w:lang w:val="de-DE"/>
              </w:rPr>
              <w:t xml:space="preserve"> </w:t>
            </w:r>
            <w:r w:rsidRPr="00C41693">
              <w:rPr>
                <w:lang w:val="de-DE"/>
              </w:rPr>
              <w:t xml:space="preserve">Julian fährt mit dem </w:t>
            </w:r>
            <w:r w:rsidR="00BA3664">
              <w:rPr>
                <w:lang w:val="de-DE"/>
              </w:rPr>
              <w:t>Bus</w:t>
            </w:r>
            <w:r w:rsidRPr="00C41693">
              <w:rPr>
                <w:lang w:val="de-DE"/>
              </w:rPr>
              <w:t xml:space="preserve"> von Graz nach Wien.</w:t>
            </w:r>
          </w:p>
        </w:tc>
        <w:tc>
          <w:tcPr>
            <w:tcW w:w="850" w:type="dxa"/>
          </w:tcPr>
          <w:p w14:paraId="29B07C65" w14:textId="77777777" w:rsidR="00B018A8" w:rsidRDefault="00B018A8" w:rsidP="002D1E6F"/>
        </w:tc>
        <w:tc>
          <w:tcPr>
            <w:tcW w:w="850" w:type="dxa"/>
          </w:tcPr>
          <w:p w14:paraId="72A102D5" w14:textId="77777777" w:rsidR="00B018A8" w:rsidRDefault="00B018A8" w:rsidP="002D1E6F"/>
        </w:tc>
        <w:tc>
          <w:tcPr>
            <w:tcW w:w="850" w:type="dxa"/>
          </w:tcPr>
          <w:p w14:paraId="25F6A4E9" w14:textId="77777777" w:rsidR="00B018A8" w:rsidRDefault="00B018A8" w:rsidP="002D1E6F"/>
        </w:tc>
        <w:tc>
          <w:tcPr>
            <w:tcW w:w="4252" w:type="dxa"/>
          </w:tcPr>
          <w:p w14:paraId="45E8715A" w14:textId="77777777" w:rsidR="00B018A8" w:rsidRDefault="00B018A8" w:rsidP="002D1E6F"/>
        </w:tc>
      </w:tr>
      <w:tr w:rsidR="00BA3664" w14:paraId="0560E487" w14:textId="7EA4E1B2" w:rsidTr="00BA3664">
        <w:tc>
          <w:tcPr>
            <w:tcW w:w="2405" w:type="dxa"/>
          </w:tcPr>
          <w:p w14:paraId="4F729696" w14:textId="6DBD1BAC" w:rsidR="00B018A8" w:rsidRDefault="00C41693" w:rsidP="002D1E6F">
            <w:r>
              <w:t xml:space="preserve">b) </w:t>
            </w:r>
            <w:r w:rsidRPr="00C41693">
              <w:rPr>
                <w:lang w:val="de-DE"/>
              </w:rPr>
              <w:t>Die Bäckerei Bruckner verkauft weniger Torten als im Vorjahr</w:t>
            </w:r>
            <w:r w:rsidR="00BA3664">
              <w:rPr>
                <w:lang w:val="de-DE"/>
              </w:rPr>
              <w:t xml:space="preserve"> zum gleichen Preis.</w:t>
            </w:r>
          </w:p>
        </w:tc>
        <w:tc>
          <w:tcPr>
            <w:tcW w:w="850" w:type="dxa"/>
          </w:tcPr>
          <w:p w14:paraId="7A07E177" w14:textId="77777777" w:rsidR="00B018A8" w:rsidRDefault="00B018A8" w:rsidP="002D1E6F"/>
        </w:tc>
        <w:tc>
          <w:tcPr>
            <w:tcW w:w="850" w:type="dxa"/>
          </w:tcPr>
          <w:p w14:paraId="1B61956F" w14:textId="77777777" w:rsidR="00B018A8" w:rsidRDefault="00B018A8" w:rsidP="002D1E6F"/>
        </w:tc>
        <w:tc>
          <w:tcPr>
            <w:tcW w:w="850" w:type="dxa"/>
          </w:tcPr>
          <w:p w14:paraId="09AE78E7" w14:textId="77777777" w:rsidR="00B018A8" w:rsidRDefault="00B018A8" w:rsidP="002D1E6F"/>
        </w:tc>
        <w:tc>
          <w:tcPr>
            <w:tcW w:w="4252" w:type="dxa"/>
          </w:tcPr>
          <w:p w14:paraId="16736AF5" w14:textId="77777777" w:rsidR="00B018A8" w:rsidRDefault="00B018A8" w:rsidP="002D1E6F"/>
        </w:tc>
      </w:tr>
      <w:tr w:rsidR="00BA3664" w14:paraId="692936BD" w14:textId="42137CD2" w:rsidTr="00BA3664">
        <w:tc>
          <w:tcPr>
            <w:tcW w:w="2405" w:type="dxa"/>
          </w:tcPr>
          <w:p w14:paraId="712BC1C4" w14:textId="29E3B9AD" w:rsidR="00B018A8" w:rsidRDefault="00C41693" w:rsidP="002D1E6F">
            <w:r w:rsidRPr="00C41693">
              <w:rPr>
                <w:lang w:val="de-DE"/>
              </w:rPr>
              <w:t>c) Merjam arbeitet ehrenamtlich im Tierschutzverein</w:t>
            </w:r>
          </w:p>
        </w:tc>
        <w:tc>
          <w:tcPr>
            <w:tcW w:w="850" w:type="dxa"/>
          </w:tcPr>
          <w:p w14:paraId="36B57B48" w14:textId="77777777" w:rsidR="00B018A8" w:rsidRDefault="00B018A8" w:rsidP="002D1E6F"/>
        </w:tc>
        <w:tc>
          <w:tcPr>
            <w:tcW w:w="850" w:type="dxa"/>
          </w:tcPr>
          <w:p w14:paraId="6B475564" w14:textId="77777777" w:rsidR="00B018A8" w:rsidRDefault="00B018A8" w:rsidP="002D1E6F"/>
        </w:tc>
        <w:tc>
          <w:tcPr>
            <w:tcW w:w="850" w:type="dxa"/>
          </w:tcPr>
          <w:p w14:paraId="2AA3CE2C" w14:textId="77777777" w:rsidR="00B018A8" w:rsidRDefault="00B018A8" w:rsidP="002D1E6F"/>
        </w:tc>
        <w:tc>
          <w:tcPr>
            <w:tcW w:w="4252" w:type="dxa"/>
          </w:tcPr>
          <w:p w14:paraId="00A869E5" w14:textId="77777777" w:rsidR="00B018A8" w:rsidRDefault="00B018A8" w:rsidP="002D1E6F"/>
        </w:tc>
      </w:tr>
      <w:tr w:rsidR="00BA3664" w14:paraId="60EF3A91" w14:textId="0A01158C" w:rsidTr="00BA3664">
        <w:tc>
          <w:tcPr>
            <w:tcW w:w="2405" w:type="dxa"/>
          </w:tcPr>
          <w:p w14:paraId="6D25D8CF" w14:textId="430F44CA" w:rsidR="00B018A8" w:rsidRDefault="00C41693" w:rsidP="002D1E6F">
            <w:r w:rsidRPr="00C41693">
              <w:rPr>
                <w:lang w:val="de-DE"/>
              </w:rPr>
              <w:t>d) Max verkauft einen Blumenkranz an seine Kundin.</w:t>
            </w:r>
          </w:p>
        </w:tc>
        <w:tc>
          <w:tcPr>
            <w:tcW w:w="850" w:type="dxa"/>
          </w:tcPr>
          <w:p w14:paraId="5FFB6978" w14:textId="77777777" w:rsidR="00B018A8" w:rsidRDefault="00B018A8" w:rsidP="002D1E6F"/>
        </w:tc>
        <w:tc>
          <w:tcPr>
            <w:tcW w:w="850" w:type="dxa"/>
          </w:tcPr>
          <w:p w14:paraId="4B0A0C91" w14:textId="77777777" w:rsidR="00B018A8" w:rsidRDefault="00B018A8" w:rsidP="002D1E6F"/>
        </w:tc>
        <w:tc>
          <w:tcPr>
            <w:tcW w:w="850" w:type="dxa"/>
          </w:tcPr>
          <w:p w14:paraId="5B90E6B3" w14:textId="77777777" w:rsidR="00B018A8" w:rsidRDefault="00B018A8" w:rsidP="002D1E6F"/>
        </w:tc>
        <w:tc>
          <w:tcPr>
            <w:tcW w:w="4252" w:type="dxa"/>
          </w:tcPr>
          <w:p w14:paraId="66A44FC8" w14:textId="77777777" w:rsidR="00B018A8" w:rsidRDefault="00B018A8" w:rsidP="002D1E6F"/>
        </w:tc>
      </w:tr>
      <w:tr w:rsidR="00BA3664" w14:paraId="095B70E8" w14:textId="3509D97F" w:rsidTr="00BA3664">
        <w:tc>
          <w:tcPr>
            <w:tcW w:w="2405" w:type="dxa"/>
          </w:tcPr>
          <w:p w14:paraId="54A6A8D6" w14:textId="4826CE68" w:rsidR="00B018A8" w:rsidRDefault="00BA3664" w:rsidP="002D1E6F">
            <w:r w:rsidRPr="00BA3664">
              <w:rPr>
                <w:lang w:val="de-DE"/>
              </w:rPr>
              <w:t>e) Sanja geht zwei Mal pro Woche laufen und genießt die Natur.</w:t>
            </w:r>
          </w:p>
        </w:tc>
        <w:tc>
          <w:tcPr>
            <w:tcW w:w="850" w:type="dxa"/>
          </w:tcPr>
          <w:p w14:paraId="18A8039E" w14:textId="77777777" w:rsidR="00B018A8" w:rsidRDefault="00B018A8" w:rsidP="002D1E6F"/>
        </w:tc>
        <w:tc>
          <w:tcPr>
            <w:tcW w:w="850" w:type="dxa"/>
          </w:tcPr>
          <w:p w14:paraId="009F9121" w14:textId="77777777" w:rsidR="00B018A8" w:rsidRDefault="00B018A8" w:rsidP="002D1E6F"/>
        </w:tc>
        <w:tc>
          <w:tcPr>
            <w:tcW w:w="850" w:type="dxa"/>
          </w:tcPr>
          <w:p w14:paraId="048F5278" w14:textId="77777777" w:rsidR="00B018A8" w:rsidRDefault="00B018A8" w:rsidP="002D1E6F"/>
        </w:tc>
        <w:tc>
          <w:tcPr>
            <w:tcW w:w="4252" w:type="dxa"/>
          </w:tcPr>
          <w:p w14:paraId="55E9BA1F" w14:textId="77777777" w:rsidR="00B018A8" w:rsidRDefault="00B018A8" w:rsidP="002D1E6F"/>
        </w:tc>
      </w:tr>
      <w:tr w:rsidR="00BA3664" w14:paraId="6DE53865" w14:textId="2D444701" w:rsidTr="00BA3664">
        <w:tc>
          <w:tcPr>
            <w:tcW w:w="2405" w:type="dxa"/>
          </w:tcPr>
          <w:p w14:paraId="140732CF" w14:textId="70532465" w:rsidR="00B018A8" w:rsidRDefault="00BA3664" w:rsidP="00BA3664">
            <w:pPr>
              <w:jc w:val="left"/>
            </w:pPr>
            <w:r w:rsidRPr="00BA3664">
              <w:rPr>
                <w:lang w:val="de-DE"/>
              </w:rPr>
              <w:t xml:space="preserve">f) Ein Lieferunternehmen liefert Pakete aus. </w:t>
            </w:r>
          </w:p>
        </w:tc>
        <w:tc>
          <w:tcPr>
            <w:tcW w:w="850" w:type="dxa"/>
          </w:tcPr>
          <w:p w14:paraId="7334DE15" w14:textId="77777777" w:rsidR="00B018A8" w:rsidRDefault="00B018A8" w:rsidP="002D1E6F"/>
        </w:tc>
        <w:tc>
          <w:tcPr>
            <w:tcW w:w="850" w:type="dxa"/>
          </w:tcPr>
          <w:p w14:paraId="4E38C871" w14:textId="77777777" w:rsidR="00B018A8" w:rsidRDefault="00B018A8" w:rsidP="002D1E6F"/>
        </w:tc>
        <w:tc>
          <w:tcPr>
            <w:tcW w:w="850" w:type="dxa"/>
          </w:tcPr>
          <w:p w14:paraId="736E69FE" w14:textId="77777777" w:rsidR="00B018A8" w:rsidRDefault="00B018A8" w:rsidP="002D1E6F"/>
        </w:tc>
        <w:tc>
          <w:tcPr>
            <w:tcW w:w="4252" w:type="dxa"/>
          </w:tcPr>
          <w:p w14:paraId="2F64B34D" w14:textId="77777777" w:rsidR="00B018A8" w:rsidRDefault="00B018A8" w:rsidP="002D1E6F"/>
        </w:tc>
      </w:tr>
    </w:tbl>
    <w:p w14:paraId="3A8FAB7C" w14:textId="77777777" w:rsidR="002D1E6F" w:rsidRPr="002D1E6F" w:rsidRDefault="002D1E6F" w:rsidP="002D1E6F"/>
    <w:p w14:paraId="1CEA7303" w14:textId="44A56D75" w:rsidR="004B23DA" w:rsidRPr="00851514" w:rsidRDefault="004B23DA" w:rsidP="004B23DA">
      <w:pPr>
        <w:rPr>
          <w:rStyle w:val="IntensiverVerweis"/>
          <w:b w:val="0"/>
          <w:bCs w:val="0"/>
          <w:smallCaps w:val="0"/>
          <w:spacing w:val="-10"/>
        </w:rPr>
      </w:pPr>
    </w:p>
    <w:p w14:paraId="2979EAC8" w14:textId="77777777" w:rsidR="000C7788" w:rsidRDefault="000C7788" w:rsidP="007B4CA0"/>
    <w:p w14:paraId="024DF794" w14:textId="77777777" w:rsidR="004B23DA" w:rsidRDefault="004B23DA" w:rsidP="007B4CA0"/>
    <w:p w14:paraId="302F742A" w14:textId="77777777" w:rsidR="004B23DA" w:rsidRDefault="004B23DA" w:rsidP="007B4CA0"/>
    <w:p w14:paraId="7DA27A50" w14:textId="77777777" w:rsidR="000C7788" w:rsidRDefault="000C7788" w:rsidP="007B4CA0"/>
    <w:p w14:paraId="707178BB" w14:textId="77777777" w:rsidR="000C7788" w:rsidRPr="00851514" w:rsidRDefault="000C7788" w:rsidP="007B4CA0">
      <w:pPr>
        <w:sectPr w:rsidR="000C7788" w:rsidRPr="00851514" w:rsidSect="00EE61D5">
          <w:pgSz w:w="11900" w:h="16840"/>
          <w:pgMar w:top="1802" w:right="1417" w:bottom="1134" w:left="1417" w:header="850" w:footer="624" w:gutter="0"/>
          <w:cols w:space="708"/>
          <w:docGrid w:linePitch="360"/>
        </w:sectPr>
      </w:pPr>
    </w:p>
    <w:p w14:paraId="07454501" w14:textId="360D99A2" w:rsidR="00E74B9C" w:rsidRPr="00851514" w:rsidRDefault="00E74B9C" w:rsidP="004C584B">
      <w:pPr>
        <w:pStyle w:val="berschrift1"/>
        <w:spacing w:after="0"/>
        <w:rPr>
          <w:rStyle w:val="IntensiverVerweis"/>
          <w:b/>
          <w:bCs w:val="0"/>
          <w:smallCaps w:val="0"/>
          <w:spacing w:val="-10"/>
        </w:rPr>
      </w:pPr>
      <w:bookmarkStart w:id="9" w:name="_Toc168233198"/>
      <w:r w:rsidRPr="00851514">
        <w:rPr>
          <w:rStyle w:val="IntensiverVerweis"/>
          <w:b/>
          <w:bCs w:val="0"/>
          <w:smallCaps w:val="0"/>
          <w:spacing w:val="-10"/>
        </w:rPr>
        <w:lastRenderedPageBreak/>
        <w:t>Lösungen</w:t>
      </w:r>
      <w:bookmarkEnd w:id="9"/>
    </w:p>
    <w:p w14:paraId="4F3AE37D" w14:textId="35178348" w:rsidR="008B30D1" w:rsidRDefault="004C34AC" w:rsidP="008B30D1">
      <w:pPr>
        <w:pStyle w:val="berschrift2"/>
      </w:pPr>
      <w:bookmarkStart w:id="10" w:name="_Toc100773924"/>
      <w:bookmarkStart w:id="11" w:name="_Toc100774012"/>
      <w:bookmarkStart w:id="12" w:name="_Toc100774120"/>
      <w:bookmarkStart w:id="13" w:name="_Toc101436022"/>
      <w:bookmarkStart w:id="14" w:name="_Toc138676681"/>
      <w:bookmarkStart w:id="15" w:name="_Hlk151645447"/>
      <w:bookmarkEnd w:id="0"/>
      <w:bookmarkEnd w:id="1"/>
      <w:r>
        <w:t>AB</w:t>
      </w:r>
      <w:r w:rsidR="00667385">
        <w:t>2</w:t>
      </w:r>
      <w:r>
        <w:t xml:space="preserve"> </w:t>
      </w:r>
      <w:r w:rsidR="008B30D1">
        <w:t>Analyse von Wirtschaftsnachrichten</w:t>
      </w:r>
    </w:p>
    <w:p w14:paraId="06E6FF07" w14:textId="34394029" w:rsidR="00EF28CD" w:rsidRDefault="008B30D1" w:rsidP="00577A9C">
      <w:pPr>
        <w:pStyle w:val="berschrift3"/>
      </w:pPr>
      <w:r>
        <w:t>Gruppe 1</w:t>
      </w:r>
    </w:p>
    <w:tbl>
      <w:tblPr>
        <w:tblStyle w:val="Tabellenraster"/>
        <w:tblW w:w="9067" w:type="dxa"/>
        <w:tblBorders>
          <w:top w:val="single" w:sz="4" w:space="0" w:color="276E8B" w:themeColor="accent1" w:themeShade="BF"/>
          <w:left w:val="single" w:sz="4" w:space="0" w:color="276E8B" w:themeColor="accent1" w:themeShade="BF"/>
          <w:bottom w:val="single" w:sz="4" w:space="0" w:color="276E8B" w:themeColor="accent1" w:themeShade="BF"/>
          <w:right w:val="single" w:sz="4" w:space="0" w:color="276E8B" w:themeColor="accent1" w:themeShade="BF"/>
          <w:insideH w:val="single" w:sz="4" w:space="0" w:color="276E8B" w:themeColor="accent1" w:themeShade="BF"/>
          <w:insideV w:val="single" w:sz="4" w:space="0" w:color="276E8B" w:themeColor="accent1" w:themeShade="BF"/>
        </w:tblBorders>
        <w:tblLook w:val="04A0" w:firstRow="1" w:lastRow="0" w:firstColumn="1" w:lastColumn="0" w:noHBand="0" w:noVBand="1"/>
      </w:tblPr>
      <w:tblGrid>
        <w:gridCol w:w="3018"/>
        <w:gridCol w:w="6049"/>
      </w:tblGrid>
      <w:tr w:rsidR="00206CD4" w14:paraId="64E0CEC6" w14:textId="77777777" w:rsidTr="00206CD4">
        <w:tc>
          <w:tcPr>
            <w:tcW w:w="3018" w:type="dxa"/>
          </w:tcPr>
          <w:p w14:paraId="7DF8E788" w14:textId="4D09C8D1" w:rsidR="00206CD4" w:rsidRDefault="00206CD4" w:rsidP="004C34AC">
            <w:pPr>
              <w:tabs>
                <w:tab w:val="left" w:pos="2268"/>
              </w:tabs>
              <w:spacing w:after="0"/>
            </w:pPr>
            <w:r>
              <w:t>Hauptthema</w:t>
            </w:r>
          </w:p>
        </w:tc>
        <w:tc>
          <w:tcPr>
            <w:tcW w:w="6049" w:type="dxa"/>
          </w:tcPr>
          <w:p w14:paraId="50D7566C" w14:textId="20C2CF21" w:rsidR="00206CD4" w:rsidRDefault="00206CD4" w:rsidP="004C34AC">
            <w:pPr>
              <w:tabs>
                <w:tab w:val="left" w:pos="2268"/>
              </w:tabs>
              <w:spacing w:after="0"/>
            </w:pPr>
            <w:r>
              <w:t>Ausbau des Schienennetzes</w:t>
            </w:r>
          </w:p>
        </w:tc>
      </w:tr>
      <w:tr w:rsidR="00206CD4" w14:paraId="2F27BDEF" w14:textId="77777777" w:rsidTr="00206CD4">
        <w:tc>
          <w:tcPr>
            <w:tcW w:w="3018" w:type="dxa"/>
          </w:tcPr>
          <w:p w14:paraId="1F697925" w14:textId="4C0F31DA" w:rsidR="00206CD4" w:rsidRDefault="00206CD4" w:rsidP="004C34AC">
            <w:pPr>
              <w:tabs>
                <w:tab w:val="left" w:pos="2268"/>
              </w:tabs>
              <w:spacing w:after="0"/>
            </w:pPr>
            <w:r>
              <w:t>Mögliche Auswirkungen</w:t>
            </w:r>
          </w:p>
        </w:tc>
        <w:tc>
          <w:tcPr>
            <w:tcW w:w="6049" w:type="dxa"/>
          </w:tcPr>
          <w:p w14:paraId="2C59338B" w14:textId="4781888B" w:rsidR="00206CD4" w:rsidRDefault="00206CD4" w:rsidP="004C34AC">
            <w:pPr>
              <w:tabs>
                <w:tab w:val="left" w:pos="2268"/>
              </w:tabs>
              <w:spacing w:after="0"/>
            </w:pPr>
            <w:r>
              <w:t>Steigendes BIP</w:t>
            </w:r>
          </w:p>
        </w:tc>
      </w:tr>
      <w:tr w:rsidR="00206CD4" w14:paraId="5067496C" w14:textId="77777777" w:rsidTr="00206CD4">
        <w:tc>
          <w:tcPr>
            <w:tcW w:w="3018" w:type="dxa"/>
          </w:tcPr>
          <w:p w14:paraId="22AE462E" w14:textId="1BFC9139" w:rsidR="00206CD4" w:rsidRDefault="00206CD4" w:rsidP="004C34AC">
            <w:pPr>
              <w:tabs>
                <w:tab w:val="left" w:pos="2268"/>
              </w:tabs>
              <w:spacing w:after="0"/>
            </w:pPr>
            <w:r>
              <w:t>Begründung</w:t>
            </w:r>
          </w:p>
        </w:tc>
        <w:tc>
          <w:tcPr>
            <w:tcW w:w="6049" w:type="dxa"/>
          </w:tcPr>
          <w:p w14:paraId="12C709B6" w14:textId="3781A5DD" w:rsidR="00206CD4" w:rsidRDefault="00206CD4" w:rsidP="004C34AC">
            <w:pPr>
              <w:tabs>
                <w:tab w:val="left" w:pos="2268"/>
              </w:tabs>
              <w:spacing w:after="0"/>
            </w:pPr>
            <w:r w:rsidRPr="00577A9C">
              <w:t xml:space="preserve">Erhöhte Ausgaben, Schaffung neuer Arbeitsplätze, Verbesserung der </w:t>
            </w:r>
            <w:r>
              <w:t>I</w:t>
            </w:r>
            <w:r w:rsidRPr="00577A9C">
              <w:t>nfrastruktur</w:t>
            </w:r>
          </w:p>
        </w:tc>
      </w:tr>
    </w:tbl>
    <w:p w14:paraId="7DFAE686" w14:textId="77777777" w:rsidR="00577A9C" w:rsidRDefault="00577A9C" w:rsidP="00577A9C">
      <w:pPr>
        <w:tabs>
          <w:tab w:val="left" w:pos="2268"/>
        </w:tabs>
      </w:pPr>
    </w:p>
    <w:p w14:paraId="574AB34E" w14:textId="20B1A91E" w:rsidR="00206CD4" w:rsidRDefault="00206CD4" w:rsidP="00206CD4">
      <w:pPr>
        <w:pStyle w:val="berschrift3"/>
      </w:pPr>
      <w:r>
        <w:t>Gruppe 2</w:t>
      </w:r>
    </w:p>
    <w:tbl>
      <w:tblPr>
        <w:tblStyle w:val="Tabellenraster"/>
        <w:tblW w:w="9067" w:type="dxa"/>
        <w:tblBorders>
          <w:top w:val="single" w:sz="4" w:space="0" w:color="276E8B" w:themeColor="accent1" w:themeShade="BF"/>
          <w:left w:val="single" w:sz="4" w:space="0" w:color="276E8B" w:themeColor="accent1" w:themeShade="BF"/>
          <w:bottom w:val="single" w:sz="4" w:space="0" w:color="276E8B" w:themeColor="accent1" w:themeShade="BF"/>
          <w:right w:val="single" w:sz="4" w:space="0" w:color="276E8B" w:themeColor="accent1" w:themeShade="BF"/>
          <w:insideH w:val="single" w:sz="4" w:space="0" w:color="276E8B" w:themeColor="accent1" w:themeShade="BF"/>
          <w:insideV w:val="single" w:sz="4" w:space="0" w:color="276E8B" w:themeColor="accent1" w:themeShade="BF"/>
        </w:tblBorders>
        <w:tblLook w:val="04A0" w:firstRow="1" w:lastRow="0" w:firstColumn="1" w:lastColumn="0" w:noHBand="0" w:noVBand="1"/>
      </w:tblPr>
      <w:tblGrid>
        <w:gridCol w:w="3018"/>
        <w:gridCol w:w="6049"/>
      </w:tblGrid>
      <w:tr w:rsidR="00206CD4" w14:paraId="0801460B" w14:textId="77777777" w:rsidTr="00206CD4">
        <w:tc>
          <w:tcPr>
            <w:tcW w:w="3018" w:type="dxa"/>
          </w:tcPr>
          <w:p w14:paraId="49527DB0" w14:textId="77777777" w:rsidR="00206CD4" w:rsidRDefault="00206CD4" w:rsidP="004C34AC">
            <w:pPr>
              <w:tabs>
                <w:tab w:val="left" w:pos="2268"/>
              </w:tabs>
              <w:spacing w:after="0"/>
            </w:pPr>
            <w:r>
              <w:t>Hauptthema</w:t>
            </w:r>
          </w:p>
        </w:tc>
        <w:tc>
          <w:tcPr>
            <w:tcW w:w="6049" w:type="dxa"/>
          </w:tcPr>
          <w:p w14:paraId="00265892" w14:textId="77777777" w:rsidR="00206CD4" w:rsidRDefault="00767FCD" w:rsidP="004C34AC">
            <w:pPr>
              <w:tabs>
                <w:tab w:val="left" w:pos="2268"/>
              </w:tabs>
              <w:spacing w:after="0"/>
            </w:pPr>
            <w:r>
              <w:t>Schäden in der Landwirtschaft durch Hagel</w:t>
            </w:r>
          </w:p>
          <w:p w14:paraId="7CACB0A3" w14:textId="37E85A7C" w:rsidR="00767FCD" w:rsidRDefault="00716BA1" w:rsidP="004C34AC">
            <w:pPr>
              <w:tabs>
                <w:tab w:val="left" w:pos="2268"/>
              </w:tabs>
              <w:spacing w:after="0"/>
            </w:pPr>
            <w:r>
              <w:t>Einsatz von ehrenamtlicher Tätigkeit (Feuerwehr)</w:t>
            </w:r>
          </w:p>
        </w:tc>
      </w:tr>
      <w:tr w:rsidR="00206CD4" w14:paraId="7BA55150" w14:textId="77777777" w:rsidTr="00206CD4">
        <w:tc>
          <w:tcPr>
            <w:tcW w:w="3018" w:type="dxa"/>
          </w:tcPr>
          <w:p w14:paraId="33E8CBF8" w14:textId="77777777" w:rsidR="00206CD4" w:rsidRDefault="00206CD4" w:rsidP="004C34AC">
            <w:pPr>
              <w:tabs>
                <w:tab w:val="left" w:pos="2268"/>
              </w:tabs>
              <w:spacing w:after="0"/>
            </w:pPr>
            <w:r>
              <w:t>Mögliche Auswirkungen</w:t>
            </w:r>
          </w:p>
        </w:tc>
        <w:tc>
          <w:tcPr>
            <w:tcW w:w="6049" w:type="dxa"/>
          </w:tcPr>
          <w:p w14:paraId="15AE2958" w14:textId="77777777" w:rsidR="00206CD4" w:rsidRDefault="00716BA1" w:rsidP="004C34AC">
            <w:pPr>
              <w:tabs>
                <w:tab w:val="left" w:pos="2268"/>
              </w:tabs>
              <w:spacing w:after="0"/>
            </w:pPr>
            <w:r>
              <w:t>Hagelschaden – schrumpfendes BIP</w:t>
            </w:r>
          </w:p>
          <w:p w14:paraId="04E5B6E0" w14:textId="7CCE7144" w:rsidR="00716BA1" w:rsidRDefault="00716BA1" w:rsidP="004C34AC">
            <w:pPr>
              <w:tabs>
                <w:tab w:val="left" w:pos="2268"/>
              </w:tabs>
              <w:spacing w:after="0"/>
            </w:pPr>
            <w:r>
              <w:t>Ehrenamtliche Tätigkeit – keine Auswirkungen aufs BIP</w:t>
            </w:r>
          </w:p>
        </w:tc>
      </w:tr>
      <w:tr w:rsidR="00206CD4" w14:paraId="238F2A6A" w14:textId="77777777" w:rsidTr="00206CD4">
        <w:tc>
          <w:tcPr>
            <w:tcW w:w="3018" w:type="dxa"/>
          </w:tcPr>
          <w:p w14:paraId="102D7522" w14:textId="77777777" w:rsidR="00206CD4" w:rsidRDefault="00206CD4" w:rsidP="004C34AC">
            <w:pPr>
              <w:tabs>
                <w:tab w:val="left" w:pos="2268"/>
              </w:tabs>
              <w:spacing w:after="0"/>
            </w:pPr>
            <w:r>
              <w:t>Begründung</w:t>
            </w:r>
          </w:p>
        </w:tc>
        <w:tc>
          <w:tcPr>
            <w:tcW w:w="6049" w:type="dxa"/>
          </w:tcPr>
          <w:p w14:paraId="5FAB80E7" w14:textId="77777777" w:rsidR="00206CD4" w:rsidRDefault="00716BA1" w:rsidP="004C34AC">
            <w:pPr>
              <w:tabs>
                <w:tab w:val="left" w:pos="2268"/>
              </w:tabs>
              <w:spacing w:after="0"/>
            </w:pPr>
            <w:r>
              <w:t>Reduzierte landwirtschaftliche Produktion, finanzielle Belastung der Landwirt:innen</w:t>
            </w:r>
          </w:p>
          <w:p w14:paraId="3AF351A0" w14:textId="3E23E68D" w:rsidR="00B16335" w:rsidRDefault="00B16335" w:rsidP="004C34AC">
            <w:pPr>
              <w:tabs>
                <w:tab w:val="left" w:pos="2268"/>
              </w:tabs>
              <w:spacing w:after="0"/>
            </w:pPr>
            <w:r>
              <w:t>Ehrenamtliche Tätigkeit wird nicht am Markt gehandelt und deswegen nicht vom BIP erfasst</w:t>
            </w:r>
          </w:p>
        </w:tc>
      </w:tr>
    </w:tbl>
    <w:p w14:paraId="1E9E6DC9" w14:textId="77777777" w:rsidR="00577A9C" w:rsidRDefault="00577A9C" w:rsidP="00577A9C">
      <w:pPr>
        <w:tabs>
          <w:tab w:val="left" w:pos="2268"/>
        </w:tabs>
      </w:pPr>
    </w:p>
    <w:p w14:paraId="3BC9F542" w14:textId="6F5C140F" w:rsidR="00206CD4" w:rsidRDefault="00206CD4" w:rsidP="00206CD4">
      <w:pPr>
        <w:pStyle w:val="berschrift3"/>
      </w:pPr>
      <w:r>
        <w:t>Gruppe 3</w:t>
      </w:r>
    </w:p>
    <w:tbl>
      <w:tblPr>
        <w:tblStyle w:val="Tabellenraster"/>
        <w:tblW w:w="9067" w:type="dxa"/>
        <w:tblBorders>
          <w:top w:val="single" w:sz="4" w:space="0" w:color="276E8B" w:themeColor="accent1" w:themeShade="BF"/>
          <w:left w:val="single" w:sz="4" w:space="0" w:color="276E8B" w:themeColor="accent1" w:themeShade="BF"/>
          <w:bottom w:val="single" w:sz="4" w:space="0" w:color="276E8B" w:themeColor="accent1" w:themeShade="BF"/>
          <w:right w:val="single" w:sz="4" w:space="0" w:color="276E8B" w:themeColor="accent1" w:themeShade="BF"/>
          <w:insideH w:val="single" w:sz="4" w:space="0" w:color="276E8B" w:themeColor="accent1" w:themeShade="BF"/>
          <w:insideV w:val="single" w:sz="4" w:space="0" w:color="276E8B" w:themeColor="accent1" w:themeShade="BF"/>
        </w:tblBorders>
        <w:tblLook w:val="04A0" w:firstRow="1" w:lastRow="0" w:firstColumn="1" w:lastColumn="0" w:noHBand="0" w:noVBand="1"/>
      </w:tblPr>
      <w:tblGrid>
        <w:gridCol w:w="3018"/>
        <w:gridCol w:w="6049"/>
      </w:tblGrid>
      <w:tr w:rsidR="00206CD4" w14:paraId="6A29DCD1" w14:textId="77777777" w:rsidTr="00C00558">
        <w:tc>
          <w:tcPr>
            <w:tcW w:w="3018" w:type="dxa"/>
          </w:tcPr>
          <w:p w14:paraId="4DD2C675" w14:textId="77777777" w:rsidR="00206CD4" w:rsidRDefault="00206CD4" w:rsidP="004C34AC">
            <w:pPr>
              <w:tabs>
                <w:tab w:val="left" w:pos="2268"/>
              </w:tabs>
              <w:spacing w:after="0"/>
            </w:pPr>
            <w:r>
              <w:t>Hauptthema</w:t>
            </w:r>
          </w:p>
        </w:tc>
        <w:tc>
          <w:tcPr>
            <w:tcW w:w="6049" w:type="dxa"/>
          </w:tcPr>
          <w:p w14:paraId="2A145C68" w14:textId="18F414DA" w:rsidR="00206CD4" w:rsidRDefault="00BF0BF4" w:rsidP="004C34AC">
            <w:pPr>
              <w:tabs>
                <w:tab w:val="left" w:pos="2268"/>
              </w:tabs>
              <w:spacing w:after="0"/>
            </w:pPr>
            <w:r>
              <w:t>KI steigert die Effizienz in Unternehmen</w:t>
            </w:r>
          </w:p>
        </w:tc>
      </w:tr>
      <w:tr w:rsidR="00206CD4" w14:paraId="4964C0F3" w14:textId="77777777" w:rsidTr="00C00558">
        <w:tc>
          <w:tcPr>
            <w:tcW w:w="3018" w:type="dxa"/>
          </w:tcPr>
          <w:p w14:paraId="6309325D" w14:textId="77777777" w:rsidR="00206CD4" w:rsidRDefault="00206CD4" w:rsidP="004C34AC">
            <w:pPr>
              <w:tabs>
                <w:tab w:val="left" w:pos="2268"/>
              </w:tabs>
              <w:spacing w:after="0"/>
            </w:pPr>
            <w:r>
              <w:t>Mögliche Auswirkungen</w:t>
            </w:r>
          </w:p>
        </w:tc>
        <w:tc>
          <w:tcPr>
            <w:tcW w:w="6049" w:type="dxa"/>
          </w:tcPr>
          <w:p w14:paraId="72DDFDF6" w14:textId="0349AEFD" w:rsidR="00206CD4" w:rsidRDefault="001331ED" w:rsidP="004C34AC">
            <w:pPr>
              <w:tabs>
                <w:tab w:val="left" w:pos="2268"/>
              </w:tabs>
              <w:spacing w:after="0"/>
            </w:pPr>
            <w:r>
              <w:t>Steigendes BIP</w:t>
            </w:r>
          </w:p>
        </w:tc>
      </w:tr>
      <w:tr w:rsidR="00206CD4" w14:paraId="0B41AD3F" w14:textId="77777777" w:rsidTr="00C00558">
        <w:tc>
          <w:tcPr>
            <w:tcW w:w="3018" w:type="dxa"/>
          </w:tcPr>
          <w:p w14:paraId="394B0A69" w14:textId="77777777" w:rsidR="00206CD4" w:rsidRDefault="00206CD4" w:rsidP="004C34AC">
            <w:pPr>
              <w:tabs>
                <w:tab w:val="left" w:pos="2268"/>
              </w:tabs>
              <w:spacing w:after="0"/>
            </w:pPr>
            <w:r>
              <w:t>Begründung</w:t>
            </w:r>
          </w:p>
        </w:tc>
        <w:tc>
          <w:tcPr>
            <w:tcW w:w="6049" w:type="dxa"/>
          </w:tcPr>
          <w:p w14:paraId="0EDB39B6" w14:textId="6556B49A" w:rsidR="00206CD4" w:rsidRDefault="001331ED" w:rsidP="004C34AC">
            <w:pPr>
              <w:tabs>
                <w:tab w:val="left" w:pos="2268"/>
              </w:tabs>
              <w:spacing w:after="0"/>
            </w:pPr>
            <w:r w:rsidRPr="001331ED">
              <w:t>Erhöhte Produktion und Produktivität, Kostensenkungen</w:t>
            </w:r>
          </w:p>
        </w:tc>
      </w:tr>
    </w:tbl>
    <w:p w14:paraId="45951F63" w14:textId="77777777" w:rsidR="008B30D1" w:rsidRDefault="008B30D1" w:rsidP="00577A9C">
      <w:pPr>
        <w:tabs>
          <w:tab w:val="left" w:pos="2268"/>
        </w:tabs>
      </w:pPr>
    </w:p>
    <w:p w14:paraId="6D37F9FB" w14:textId="040B0211" w:rsidR="00206CD4" w:rsidRDefault="00206CD4" w:rsidP="00206CD4">
      <w:pPr>
        <w:pStyle w:val="berschrift3"/>
      </w:pPr>
      <w:r>
        <w:t>Gruppe 4</w:t>
      </w:r>
    </w:p>
    <w:tbl>
      <w:tblPr>
        <w:tblStyle w:val="Tabellenraster"/>
        <w:tblW w:w="9067" w:type="dxa"/>
        <w:tblBorders>
          <w:top w:val="single" w:sz="4" w:space="0" w:color="276E8B" w:themeColor="accent1" w:themeShade="BF"/>
          <w:left w:val="single" w:sz="4" w:space="0" w:color="276E8B" w:themeColor="accent1" w:themeShade="BF"/>
          <w:bottom w:val="single" w:sz="4" w:space="0" w:color="276E8B" w:themeColor="accent1" w:themeShade="BF"/>
          <w:right w:val="single" w:sz="4" w:space="0" w:color="276E8B" w:themeColor="accent1" w:themeShade="BF"/>
          <w:insideH w:val="single" w:sz="4" w:space="0" w:color="276E8B" w:themeColor="accent1" w:themeShade="BF"/>
          <w:insideV w:val="single" w:sz="4" w:space="0" w:color="276E8B" w:themeColor="accent1" w:themeShade="BF"/>
        </w:tblBorders>
        <w:tblLook w:val="04A0" w:firstRow="1" w:lastRow="0" w:firstColumn="1" w:lastColumn="0" w:noHBand="0" w:noVBand="1"/>
      </w:tblPr>
      <w:tblGrid>
        <w:gridCol w:w="3018"/>
        <w:gridCol w:w="6049"/>
      </w:tblGrid>
      <w:tr w:rsidR="00206CD4" w14:paraId="591C1B10" w14:textId="77777777" w:rsidTr="00C00558">
        <w:tc>
          <w:tcPr>
            <w:tcW w:w="3018" w:type="dxa"/>
          </w:tcPr>
          <w:p w14:paraId="177E0A72" w14:textId="77777777" w:rsidR="00206CD4" w:rsidRDefault="00206CD4" w:rsidP="004C34AC">
            <w:pPr>
              <w:tabs>
                <w:tab w:val="left" w:pos="2268"/>
              </w:tabs>
              <w:spacing w:after="0"/>
            </w:pPr>
            <w:r>
              <w:t>Hauptthema</w:t>
            </w:r>
          </w:p>
        </w:tc>
        <w:tc>
          <w:tcPr>
            <w:tcW w:w="6049" w:type="dxa"/>
          </w:tcPr>
          <w:p w14:paraId="59637F6B" w14:textId="15696732" w:rsidR="003138CD" w:rsidRDefault="003138CD" w:rsidP="004C34AC">
            <w:pPr>
              <w:tabs>
                <w:tab w:val="left" w:pos="2268"/>
              </w:tabs>
              <w:spacing w:after="0"/>
            </w:pPr>
            <w:r>
              <w:t>Kündigung von 500 Mitarbeiter:innen bei Magna (Automobilzulieferbetrieb)</w:t>
            </w:r>
          </w:p>
        </w:tc>
      </w:tr>
      <w:tr w:rsidR="00206CD4" w14:paraId="6126D1F1" w14:textId="77777777" w:rsidTr="00C00558">
        <w:tc>
          <w:tcPr>
            <w:tcW w:w="3018" w:type="dxa"/>
          </w:tcPr>
          <w:p w14:paraId="264723EF" w14:textId="77777777" w:rsidR="00206CD4" w:rsidRDefault="00206CD4" w:rsidP="004C34AC">
            <w:pPr>
              <w:tabs>
                <w:tab w:val="left" w:pos="2268"/>
              </w:tabs>
              <w:spacing w:after="0"/>
            </w:pPr>
            <w:r>
              <w:t>Mögliche Auswirkungen</w:t>
            </w:r>
          </w:p>
        </w:tc>
        <w:tc>
          <w:tcPr>
            <w:tcW w:w="6049" w:type="dxa"/>
          </w:tcPr>
          <w:p w14:paraId="123A499D" w14:textId="2F621FCF" w:rsidR="00206CD4" w:rsidRDefault="003138CD" w:rsidP="004C34AC">
            <w:pPr>
              <w:tabs>
                <w:tab w:val="left" w:pos="2268"/>
              </w:tabs>
              <w:spacing w:after="0"/>
            </w:pPr>
            <w:r>
              <w:t>Schrumpfendes BIP</w:t>
            </w:r>
          </w:p>
        </w:tc>
      </w:tr>
      <w:tr w:rsidR="00206CD4" w14:paraId="29DB630A" w14:textId="77777777" w:rsidTr="00C00558">
        <w:tc>
          <w:tcPr>
            <w:tcW w:w="3018" w:type="dxa"/>
          </w:tcPr>
          <w:p w14:paraId="2950F673" w14:textId="77777777" w:rsidR="00206CD4" w:rsidRDefault="00206CD4" w:rsidP="004C34AC">
            <w:pPr>
              <w:tabs>
                <w:tab w:val="left" w:pos="2268"/>
              </w:tabs>
              <w:spacing w:after="0"/>
            </w:pPr>
            <w:r>
              <w:t>Begründung</w:t>
            </w:r>
          </w:p>
        </w:tc>
        <w:tc>
          <w:tcPr>
            <w:tcW w:w="6049" w:type="dxa"/>
          </w:tcPr>
          <w:p w14:paraId="220B62D6" w14:textId="2FAAD413" w:rsidR="00206CD4" w:rsidRDefault="008F0808" w:rsidP="004C34AC">
            <w:pPr>
              <w:tabs>
                <w:tab w:val="left" w:pos="2268"/>
              </w:tabs>
              <w:spacing w:after="0"/>
            </w:pPr>
            <w:r w:rsidRPr="008F0808">
              <w:t>Weniger Produktion, steigende Arbeitslosigkeit, reduzierte Konsumausgaben</w:t>
            </w:r>
          </w:p>
        </w:tc>
      </w:tr>
    </w:tbl>
    <w:p w14:paraId="07088737" w14:textId="77777777" w:rsidR="00206CD4" w:rsidRDefault="00206CD4" w:rsidP="00577A9C">
      <w:pPr>
        <w:tabs>
          <w:tab w:val="left" w:pos="2268"/>
        </w:tabs>
      </w:pPr>
    </w:p>
    <w:p w14:paraId="0CF65E5E" w14:textId="533EB22D" w:rsidR="00206CD4" w:rsidRDefault="00206CD4" w:rsidP="00206CD4">
      <w:pPr>
        <w:pStyle w:val="berschrift3"/>
      </w:pPr>
      <w:r>
        <w:t>Gruppe 5</w:t>
      </w:r>
    </w:p>
    <w:tbl>
      <w:tblPr>
        <w:tblStyle w:val="Tabellenraster"/>
        <w:tblW w:w="9067" w:type="dxa"/>
        <w:tblBorders>
          <w:top w:val="single" w:sz="4" w:space="0" w:color="276E8B" w:themeColor="accent1" w:themeShade="BF"/>
          <w:left w:val="single" w:sz="4" w:space="0" w:color="276E8B" w:themeColor="accent1" w:themeShade="BF"/>
          <w:bottom w:val="single" w:sz="4" w:space="0" w:color="276E8B" w:themeColor="accent1" w:themeShade="BF"/>
          <w:right w:val="single" w:sz="4" w:space="0" w:color="276E8B" w:themeColor="accent1" w:themeShade="BF"/>
          <w:insideH w:val="single" w:sz="4" w:space="0" w:color="276E8B" w:themeColor="accent1" w:themeShade="BF"/>
          <w:insideV w:val="single" w:sz="4" w:space="0" w:color="276E8B" w:themeColor="accent1" w:themeShade="BF"/>
        </w:tblBorders>
        <w:tblLook w:val="04A0" w:firstRow="1" w:lastRow="0" w:firstColumn="1" w:lastColumn="0" w:noHBand="0" w:noVBand="1"/>
      </w:tblPr>
      <w:tblGrid>
        <w:gridCol w:w="3018"/>
        <w:gridCol w:w="6049"/>
      </w:tblGrid>
      <w:tr w:rsidR="00206CD4" w14:paraId="13983A39" w14:textId="77777777" w:rsidTr="00C00558">
        <w:tc>
          <w:tcPr>
            <w:tcW w:w="3018" w:type="dxa"/>
          </w:tcPr>
          <w:p w14:paraId="628EF1DF" w14:textId="77777777" w:rsidR="00206CD4" w:rsidRDefault="00206CD4" w:rsidP="004C34AC">
            <w:pPr>
              <w:tabs>
                <w:tab w:val="left" w:pos="2268"/>
              </w:tabs>
              <w:spacing w:after="0"/>
            </w:pPr>
            <w:r>
              <w:t>Hauptthema</w:t>
            </w:r>
          </w:p>
        </w:tc>
        <w:tc>
          <w:tcPr>
            <w:tcW w:w="6049" w:type="dxa"/>
          </w:tcPr>
          <w:p w14:paraId="20E1DAEB" w14:textId="147DE0A9" w:rsidR="00206CD4" w:rsidRDefault="00B54311" w:rsidP="004C34AC">
            <w:pPr>
              <w:tabs>
                <w:tab w:val="left" w:pos="2268"/>
              </w:tabs>
              <w:spacing w:after="0"/>
            </w:pPr>
            <w:r>
              <w:t>Tourismus boomt</w:t>
            </w:r>
          </w:p>
        </w:tc>
      </w:tr>
      <w:tr w:rsidR="00206CD4" w14:paraId="0E652354" w14:textId="77777777" w:rsidTr="00C00558">
        <w:tc>
          <w:tcPr>
            <w:tcW w:w="3018" w:type="dxa"/>
          </w:tcPr>
          <w:p w14:paraId="51FE4FCF" w14:textId="77777777" w:rsidR="00206CD4" w:rsidRDefault="00206CD4" w:rsidP="004C34AC">
            <w:pPr>
              <w:tabs>
                <w:tab w:val="left" w:pos="2268"/>
              </w:tabs>
              <w:spacing w:after="0"/>
            </w:pPr>
            <w:r>
              <w:t>Mögliche Auswirkungen</w:t>
            </w:r>
          </w:p>
        </w:tc>
        <w:tc>
          <w:tcPr>
            <w:tcW w:w="6049" w:type="dxa"/>
          </w:tcPr>
          <w:p w14:paraId="24488D65" w14:textId="7248AC31" w:rsidR="00206CD4" w:rsidRDefault="00B54311" w:rsidP="004C34AC">
            <w:pPr>
              <w:tabs>
                <w:tab w:val="left" w:pos="2268"/>
              </w:tabs>
              <w:spacing w:after="0"/>
            </w:pPr>
            <w:r>
              <w:t>Steigendes BIP</w:t>
            </w:r>
          </w:p>
        </w:tc>
      </w:tr>
      <w:tr w:rsidR="00206CD4" w14:paraId="0DA165FD" w14:textId="77777777" w:rsidTr="00C00558">
        <w:tc>
          <w:tcPr>
            <w:tcW w:w="3018" w:type="dxa"/>
          </w:tcPr>
          <w:p w14:paraId="5908F381" w14:textId="77777777" w:rsidR="00206CD4" w:rsidRDefault="00206CD4" w:rsidP="004C34AC">
            <w:pPr>
              <w:tabs>
                <w:tab w:val="left" w:pos="2268"/>
              </w:tabs>
              <w:spacing w:after="0"/>
            </w:pPr>
            <w:r>
              <w:t>Begründung</w:t>
            </w:r>
          </w:p>
        </w:tc>
        <w:tc>
          <w:tcPr>
            <w:tcW w:w="6049" w:type="dxa"/>
          </w:tcPr>
          <w:p w14:paraId="47727939" w14:textId="5F10E5CA" w:rsidR="00206CD4" w:rsidRDefault="00627860" w:rsidP="004C34AC">
            <w:pPr>
              <w:tabs>
                <w:tab w:val="left" w:pos="2268"/>
              </w:tabs>
              <w:spacing w:after="0"/>
            </w:pPr>
            <w:r w:rsidRPr="00627860">
              <w:t>Erhöhte Einnahmen im Tourismus, mehr Arbeitsplätze, gesteigerte Konsumausgaben</w:t>
            </w:r>
          </w:p>
        </w:tc>
      </w:tr>
    </w:tbl>
    <w:p w14:paraId="01FF4C78" w14:textId="77777777" w:rsidR="008B30D1" w:rsidRDefault="008B30D1">
      <w:pPr>
        <w:spacing w:after="0" w:line="240" w:lineRule="auto"/>
        <w:jc w:val="left"/>
      </w:pPr>
    </w:p>
    <w:p w14:paraId="105A20EA" w14:textId="3F8407FA" w:rsidR="004C34AC" w:rsidRDefault="004C34AC">
      <w:pPr>
        <w:spacing w:after="0" w:line="240" w:lineRule="auto"/>
        <w:jc w:val="left"/>
      </w:pPr>
      <w:r>
        <w:br w:type="page"/>
      </w:r>
    </w:p>
    <w:p w14:paraId="6D1FFCC1" w14:textId="0EE54A3F" w:rsidR="008B30D1" w:rsidRDefault="004C34AC" w:rsidP="004C34AC">
      <w:pPr>
        <w:pStyle w:val="berschrift2"/>
      </w:pPr>
      <w:r>
        <w:lastRenderedPageBreak/>
        <w:t>AB3 Auswirkungen auf das BIP</w:t>
      </w:r>
    </w:p>
    <w:p w14:paraId="04A5C5BE" w14:textId="669FC00B" w:rsidR="004C34AC" w:rsidRPr="004C34AC" w:rsidRDefault="004C34AC" w:rsidP="004C34AC">
      <w:r>
        <w:rPr>
          <w:noProof/>
        </w:rPr>
        <w:drawing>
          <wp:inline distT="0" distB="0" distL="0" distR="0" wp14:anchorId="199764C7" wp14:editId="6001E6A8">
            <wp:extent cx="5248257" cy="2880000"/>
            <wp:effectExtent l="0" t="0" r="0" b="0"/>
            <wp:docPr id="180478013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916686" name="Grafik 1" descr="Ein Bild, das Text, Screenshot, Schrift, Zahl enthält.&#10;&#10;Automatisch generierte Beschreibung"/>
                    <pic:cNvPicPr/>
                  </pic:nvPicPr>
                  <pic:blipFill>
                    <a:blip r:embed="rId47"/>
                    <a:stretch>
                      <a:fillRect/>
                    </a:stretch>
                  </pic:blipFill>
                  <pic:spPr>
                    <a:xfrm>
                      <a:off x="0" y="0"/>
                      <a:ext cx="5248257" cy="2880000"/>
                    </a:xfrm>
                    <a:prstGeom prst="rect">
                      <a:avLst/>
                    </a:prstGeom>
                  </pic:spPr>
                </pic:pic>
              </a:graphicData>
            </a:graphic>
          </wp:inline>
        </w:drawing>
      </w:r>
    </w:p>
    <w:p w14:paraId="7C7FA6E7" w14:textId="77777777" w:rsidR="004C34AC" w:rsidRDefault="004C34AC" w:rsidP="004C34AC"/>
    <w:p w14:paraId="4732DEF5" w14:textId="77777777" w:rsidR="004C34AC" w:rsidRPr="00851514" w:rsidRDefault="004C34AC">
      <w:pPr>
        <w:spacing w:after="0" w:line="240" w:lineRule="auto"/>
        <w:jc w:val="left"/>
        <w:sectPr w:rsidR="004C34AC" w:rsidRPr="00851514" w:rsidSect="00EE61D5">
          <w:pgSz w:w="11900" w:h="16840"/>
          <w:pgMar w:top="1802" w:right="1417" w:bottom="1134" w:left="1417" w:header="850" w:footer="624" w:gutter="0"/>
          <w:cols w:space="708"/>
          <w:docGrid w:linePitch="360"/>
        </w:sectPr>
      </w:pPr>
    </w:p>
    <w:p w14:paraId="07B4C117" w14:textId="772A2DEA" w:rsidR="008D6458" w:rsidRPr="00851514" w:rsidRDefault="008D6458" w:rsidP="00EE3A61">
      <w:pPr>
        <w:spacing w:after="0" w:line="240" w:lineRule="auto"/>
        <w:jc w:val="left"/>
        <w:rPr>
          <w:rFonts w:ascii="Arial" w:eastAsiaTheme="majorEastAsia" w:hAnsi="Arial" w:cstheme="majorBidi"/>
          <w:b/>
          <w:bCs/>
          <w:color w:val="002060"/>
          <w:spacing w:val="-10"/>
          <w:kern w:val="28"/>
          <w:sz w:val="60"/>
          <w:szCs w:val="56"/>
        </w:rPr>
      </w:pPr>
      <w:r w:rsidRPr="00851514">
        <w:rPr>
          <w:rFonts w:ascii="Arial" w:eastAsiaTheme="majorEastAsia" w:hAnsi="Arial" w:cstheme="majorBidi"/>
          <w:b/>
          <w:bCs/>
          <w:smallCaps/>
          <w:color w:val="002060"/>
          <w:kern w:val="28"/>
          <w:sz w:val="60"/>
          <w:szCs w:val="56"/>
        </w:rPr>
        <w:lastRenderedPageBreak/>
        <w:t>Anhang</w:t>
      </w:r>
      <w:bookmarkEnd w:id="10"/>
      <w:bookmarkEnd w:id="11"/>
      <w:bookmarkEnd w:id="12"/>
      <w:bookmarkEnd w:id="13"/>
      <w:bookmarkEnd w:id="14"/>
    </w:p>
    <w:p w14:paraId="3C60406F" w14:textId="77777777" w:rsidR="008D6458" w:rsidRPr="00851514" w:rsidRDefault="008D6458" w:rsidP="008D6458">
      <w:pPr>
        <w:rPr>
          <w:b/>
          <w:bCs/>
          <w:color w:val="0F95B5"/>
          <w:sz w:val="28"/>
          <w:szCs w:val="28"/>
        </w:rPr>
      </w:pPr>
      <w:bookmarkStart w:id="16" w:name="_Toc119945632"/>
      <w:bookmarkStart w:id="17" w:name="_Toc119945684"/>
      <w:bookmarkStart w:id="18" w:name="_Toc134985140"/>
      <w:bookmarkStart w:id="19" w:name="_Toc135193085"/>
      <w:bookmarkStart w:id="20" w:name="_Toc138239147"/>
      <w:r w:rsidRPr="00851514">
        <w:rPr>
          <w:b/>
          <w:bCs/>
          <w:color w:val="0F95B5"/>
          <w:sz w:val="28"/>
          <w:szCs w:val="28"/>
        </w:rPr>
        <w:t>Über die Autor</w:t>
      </w:r>
      <w:bookmarkEnd w:id="16"/>
      <w:bookmarkEnd w:id="17"/>
      <w:r w:rsidRPr="00851514">
        <w:rPr>
          <w:b/>
          <w:bCs/>
          <w:color w:val="0F95B5"/>
          <w:sz w:val="28"/>
          <w:szCs w:val="28"/>
        </w:rPr>
        <w:t>in</w:t>
      </w:r>
      <w:bookmarkEnd w:id="18"/>
      <w:r w:rsidRPr="00851514">
        <w:rPr>
          <w:b/>
          <w:bCs/>
          <w:color w:val="0F95B5"/>
          <w:sz w:val="28"/>
          <w:szCs w:val="28"/>
        </w:rPr>
        <w:t>nen</w:t>
      </w:r>
      <w:bookmarkEnd w:id="19"/>
      <w:bookmarkEnd w:id="20"/>
    </w:p>
    <w:p w14:paraId="5394BB30" w14:textId="77777777" w:rsidR="008D6458" w:rsidRPr="00851514" w:rsidRDefault="008D6458" w:rsidP="008D6458">
      <w:pPr>
        <w:rPr>
          <w:b/>
          <w:bCs/>
          <w:sz w:val="24"/>
          <w:szCs w:val="36"/>
        </w:rPr>
      </w:pPr>
      <w:r w:rsidRPr="00851514">
        <w:rPr>
          <w:noProof/>
        </w:rPr>
        <w:drawing>
          <wp:anchor distT="0" distB="0" distL="114300" distR="114300" simplePos="0" relativeHeight="251657224" behindDoc="0" locked="0" layoutInCell="1" allowOverlap="1" wp14:anchorId="571D2424" wp14:editId="5A42116C">
            <wp:simplePos x="0" y="0"/>
            <wp:positionH relativeFrom="margin">
              <wp:posOffset>-4445</wp:posOffset>
            </wp:positionH>
            <wp:positionV relativeFrom="paragraph">
              <wp:posOffset>61606</wp:posOffset>
            </wp:positionV>
            <wp:extent cx="604137" cy="588445"/>
            <wp:effectExtent l="0" t="0" r="5715" b="2540"/>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604137" cy="588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Bettina FUHRMANN</w:t>
      </w:r>
    </w:p>
    <w:p w14:paraId="0BDE0A9D" w14:textId="77777777" w:rsidR="008D6458" w:rsidRPr="00851514" w:rsidRDefault="008D6458" w:rsidP="008D6458">
      <w:pPr>
        <w:pStyle w:val="Hinweis"/>
        <w:spacing w:line="240" w:lineRule="auto"/>
        <w:rPr>
          <w:sz w:val="18"/>
          <w:szCs w:val="26"/>
        </w:rPr>
      </w:pPr>
      <w:r w:rsidRPr="00851514">
        <w:rPr>
          <w:sz w:val="18"/>
          <w:szCs w:val="26"/>
        </w:rPr>
        <w:t xml:space="preserve">Universitätsprofessorin an der Wirtschaftsuniversität Wien </w:t>
      </w:r>
    </w:p>
    <w:p w14:paraId="6049EB45" w14:textId="77777777" w:rsidR="008D6458" w:rsidRPr="00851514" w:rsidRDefault="008D6458" w:rsidP="008D6458">
      <w:pPr>
        <w:pStyle w:val="Hinweis"/>
        <w:spacing w:line="240" w:lineRule="auto"/>
        <w:rPr>
          <w:sz w:val="18"/>
          <w:szCs w:val="26"/>
        </w:rPr>
      </w:pPr>
      <w:r w:rsidRPr="00851514">
        <w:rPr>
          <w:sz w:val="18"/>
          <w:szCs w:val="26"/>
        </w:rPr>
        <w:t>Leiterin des Instituts für Wirtschaftspädagogik</w:t>
      </w:r>
    </w:p>
    <w:p w14:paraId="0ED3A5CA" w14:textId="77777777" w:rsidR="008D6458" w:rsidRPr="00851514" w:rsidRDefault="008D6458" w:rsidP="008D6458">
      <w:pPr>
        <w:spacing w:before="240"/>
      </w:pPr>
      <w:r w:rsidRPr="00851514">
        <w:rPr>
          <w:noProof/>
          <w:sz w:val="18"/>
          <w:szCs w:val="26"/>
        </w:rPr>
        <w:drawing>
          <wp:anchor distT="0" distB="0" distL="114300" distR="114300" simplePos="0" relativeHeight="251657223" behindDoc="0" locked="0" layoutInCell="1" allowOverlap="1" wp14:anchorId="6C9F05D9" wp14:editId="5AF092F1">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 xml:space="preserve">Tatjana DEGASPERI </w:t>
      </w:r>
    </w:p>
    <w:p w14:paraId="688BE330" w14:textId="77777777" w:rsidR="008D6458" w:rsidRPr="00851514" w:rsidRDefault="008D6458" w:rsidP="008D6458">
      <w:pPr>
        <w:pStyle w:val="Hinweis"/>
        <w:spacing w:line="240" w:lineRule="auto"/>
        <w:rPr>
          <w:sz w:val="18"/>
          <w:szCs w:val="26"/>
        </w:rPr>
      </w:pPr>
      <w:r w:rsidRPr="00851514">
        <w:rPr>
          <w:sz w:val="18"/>
          <w:szCs w:val="26"/>
        </w:rPr>
        <w:t>Universitätsassistentin an der Wirtschaftsuniversität Wien</w:t>
      </w:r>
    </w:p>
    <w:p w14:paraId="59979A1A" w14:textId="77777777" w:rsidR="008D6458" w:rsidRPr="00851514" w:rsidRDefault="008D6458" w:rsidP="008D6458">
      <w:pPr>
        <w:pStyle w:val="Hinweis"/>
        <w:spacing w:after="0" w:line="240" w:lineRule="auto"/>
        <w:rPr>
          <w:sz w:val="18"/>
          <w:szCs w:val="26"/>
        </w:rPr>
      </w:pPr>
    </w:p>
    <w:p w14:paraId="27FFC657" w14:textId="77777777" w:rsidR="008D6458" w:rsidRPr="00851514" w:rsidRDefault="008D6458" w:rsidP="008D6458">
      <w:pPr>
        <w:spacing w:before="120"/>
      </w:pPr>
      <w:r w:rsidRPr="00851514">
        <w:rPr>
          <w:b/>
          <w:bCs/>
          <w:noProof/>
          <w:sz w:val="24"/>
          <w:szCs w:val="36"/>
        </w:rPr>
        <w:drawing>
          <wp:anchor distT="0" distB="0" distL="114300" distR="114300" simplePos="0" relativeHeight="251657226" behindDoc="0" locked="0" layoutInCell="1" allowOverlap="1" wp14:anchorId="270F66F3" wp14:editId="0DAC1968">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1514">
        <w:rPr>
          <w:b/>
          <w:bCs/>
          <w:sz w:val="24"/>
          <w:szCs w:val="36"/>
        </w:rPr>
        <w:t>Refika Nur AKPINAR</w:t>
      </w:r>
    </w:p>
    <w:p w14:paraId="1A68CADA" w14:textId="79A45BDA" w:rsidR="008D6458" w:rsidRPr="00851514" w:rsidRDefault="00AC3873" w:rsidP="008D6458">
      <w:pPr>
        <w:pStyle w:val="Hinweis"/>
        <w:spacing w:line="240" w:lineRule="auto"/>
        <w:rPr>
          <w:sz w:val="18"/>
          <w:szCs w:val="26"/>
        </w:rPr>
      </w:pPr>
      <w:r w:rsidRPr="00851514">
        <w:rPr>
          <w:sz w:val="18"/>
          <w:szCs w:val="26"/>
        </w:rPr>
        <w:t>Projekt</w:t>
      </w:r>
      <w:r w:rsidR="008D6458" w:rsidRPr="00851514">
        <w:rPr>
          <w:sz w:val="18"/>
          <w:szCs w:val="26"/>
        </w:rPr>
        <w:t>MITARBEITERIN AN DER WIRTSCHAFTSUNIVERSITÄT WIEN</w:t>
      </w:r>
    </w:p>
    <w:p w14:paraId="413ADF78" w14:textId="77777777" w:rsidR="008D6458" w:rsidRPr="00851514" w:rsidRDefault="008D6458" w:rsidP="008D6458">
      <w:pPr>
        <w:pStyle w:val="Hinweis"/>
        <w:spacing w:after="0" w:line="240" w:lineRule="auto"/>
        <w:rPr>
          <w:sz w:val="18"/>
          <w:szCs w:val="26"/>
        </w:rPr>
      </w:pPr>
    </w:p>
    <w:p w14:paraId="0A9BC302" w14:textId="77777777" w:rsidR="008D6458" w:rsidRPr="00851514" w:rsidRDefault="008D6458" w:rsidP="008D6458">
      <w:pPr>
        <w:spacing w:before="120"/>
        <w:rPr>
          <w:b/>
          <w:bCs/>
          <w:sz w:val="24"/>
          <w:szCs w:val="36"/>
        </w:rPr>
      </w:pPr>
      <w:r w:rsidRPr="00851514">
        <w:rPr>
          <w:noProof/>
        </w:rPr>
        <w:drawing>
          <wp:anchor distT="0" distB="0" distL="114300" distR="114300" simplePos="0" relativeHeight="251657227" behindDoc="0" locked="0" layoutInCell="1" allowOverlap="1" wp14:anchorId="6C4C5EE9" wp14:editId="41C46DF2">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 xml:space="preserve">Manuela LEITE </w:t>
      </w:r>
    </w:p>
    <w:p w14:paraId="1494D0FC" w14:textId="77777777" w:rsidR="008D6458" w:rsidRPr="00851514" w:rsidRDefault="008D6458" w:rsidP="008D6458">
      <w:pPr>
        <w:pStyle w:val="Hinweis"/>
        <w:spacing w:line="240" w:lineRule="auto"/>
        <w:rPr>
          <w:sz w:val="18"/>
          <w:szCs w:val="26"/>
        </w:rPr>
      </w:pPr>
      <w:bookmarkStart w:id="21" w:name="_Hlk155796331"/>
      <w:r w:rsidRPr="00851514">
        <w:rPr>
          <w:sz w:val="18"/>
          <w:szCs w:val="26"/>
        </w:rPr>
        <w:t>WISSENSCHAFTLICHE MITARBEITERIN an der Wirtschaftsuniversität Wien</w:t>
      </w:r>
    </w:p>
    <w:bookmarkEnd w:id="21"/>
    <w:p w14:paraId="2C22224C" w14:textId="77777777" w:rsidR="008D6458" w:rsidRPr="00851514" w:rsidRDefault="008D6458" w:rsidP="008D6458">
      <w:pPr>
        <w:pStyle w:val="Hinweis"/>
        <w:spacing w:after="0" w:line="240" w:lineRule="auto"/>
        <w:rPr>
          <w:sz w:val="18"/>
          <w:szCs w:val="26"/>
        </w:rPr>
      </w:pPr>
    </w:p>
    <w:p w14:paraId="348A93C7" w14:textId="77777777" w:rsidR="008D6458" w:rsidRPr="00851514" w:rsidRDefault="008D6458" w:rsidP="008D6458">
      <w:pPr>
        <w:spacing w:before="120"/>
        <w:rPr>
          <w:b/>
          <w:bCs/>
          <w:sz w:val="24"/>
          <w:szCs w:val="36"/>
        </w:rPr>
      </w:pPr>
      <w:r w:rsidRPr="00851514">
        <w:rPr>
          <w:noProof/>
        </w:rPr>
        <w:drawing>
          <wp:anchor distT="0" distB="0" distL="114300" distR="114300" simplePos="0" relativeHeight="251657225" behindDoc="0" locked="0" layoutInCell="1" allowOverlap="1" wp14:anchorId="1EED3D36" wp14:editId="4389D592">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1514">
        <w:rPr>
          <w:b/>
          <w:bCs/>
          <w:sz w:val="24"/>
          <w:szCs w:val="36"/>
        </w:rPr>
        <w:t>Melek ZEJNOSKI</w:t>
      </w:r>
    </w:p>
    <w:p w14:paraId="43540EC9" w14:textId="77777777" w:rsidR="008D6458" w:rsidRPr="00851514" w:rsidRDefault="008D6458" w:rsidP="008D6458">
      <w:pPr>
        <w:pStyle w:val="Hinweis"/>
        <w:spacing w:line="240" w:lineRule="auto"/>
        <w:rPr>
          <w:sz w:val="18"/>
          <w:szCs w:val="26"/>
        </w:rPr>
      </w:pPr>
      <w:r w:rsidRPr="00851514">
        <w:rPr>
          <w:sz w:val="18"/>
          <w:szCs w:val="26"/>
        </w:rPr>
        <w:t>WISSENSCHAFTLICHE MITARBEITERIN an der Wirtschaftsuniversität Wien</w:t>
      </w:r>
    </w:p>
    <w:p w14:paraId="0AC81887" w14:textId="77777777" w:rsidR="008D6458" w:rsidRPr="00851514" w:rsidRDefault="008D6458" w:rsidP="008D6458">
      <w:pPr>
        <w:pStyle w:val="Hinweis"/>
        <w:spacing w:line="240" w:lineRule="auto"/>
        <w:rPr>
          <w:sz w:val="18"/>
          <w:szCs w:val="26"/>
        </w:rPr>
      </w:pPr>
    </w:p>
    <w:p w14:paraId="3961AEE9" w14:textId="77777777" w:rsidR="008D6458" w:rsidRPr="00851514" w:rsidRDefault="008D6458" w:rsidP="008D6458"/>
    <w:p w14:paraId="737FFF80" w14:textId="77777777" w:rsidR="008D6458" w:rsidRPr="00851514" w:rsidRDefault="008D6458" w:rsidP="008D6458"/>
    <w:p w14:paraId="1079D00F" w14:textId="77777777" w:rsidR="008D6458" w:rsidRPr="00851514" w:rsidRDefault="008D6458" w:rsidP="008D6458">
      <w:r w:rsidRPr="00851514">
        <w:rPr>
          <w:noProof/>
        </w:rPr>
        <mc:AlternateContent>
          <mc:Choice Requires="wps">
            <w:drawing>
              <wp:anchor distT="0" distB="0" distL="114300" distR="114300" simplePos="0" relativeHeight="251657221" behindDoc="0" locked="0" layoutInCell="1" allowOverlap="1" wp14:anchorId="7B839211" wp14:editId="3C0F7176">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v:line id="Gerade Verbindung 18" style="position:absolute;z-index:251657221;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10F1C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851514">
        <w:br/>
      </w:r>
      <w:bookmarkStart w:id="22" w:name="_Toc119945636"/>
      <w:bookmarkStart w:id="23" w:name="_Toc119945688"/>
      <w:r w:rsidRPr="00851514">
        <w:rPr>
          <w:noProof/>
        </w:rPr>
        <mc:AlternateContent>
          <mc:Choice Requires="wps">
            <w:drawing>
              <wp:anchor distT="0" distB="0" distL="114300" distR="114300" simplePos="0" relativeHeight="251657220" behindDoc="0" locked="0" layoutInCell="1" allowOverlap="1" wp14:anchorId="468A5C7A" wp14:editId="6D283F40">
                <wp:simplePos x="0" y="0"/>
                <wp:positionH relativeFrom="column">
                  <wp:posOffset>3336925</wp:posOffset>
                </wp:positionH>
                <wp:positionV relativeFrom="paragraph">
                  <wp:posOffset>57150</wp:posOffset>
                </wp:positionV>
                <wp:extent cx="2384425" cy="347472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xmlns:ask="http://schemas.microsoft.com/office/drawing/2018/sketchyshapes">
            <w:pict>
              <v:roundrect id="Abgerundetes Rechteck 37" style="position:absolute;margin-left:262.75pt;margin-top:4.5pt;width:187.75pt;height:273.6pt;z-index:251657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12A6FE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Vc2AvnwCAADt&#10;BAAADgAAAAAAAAAAAAAAAAAuAgAAZHJzL2Uyb0RvYy54bWxQSwECLQAUAAYACAAAACEAlnYhqt8A&#10;AAAJAQAADwAAAAAAAAAAAAAAAADWBAAAZHJzL2Rvd25yZXYueG1sUEsFBgAAAAAEAAQA8wAAAOIF&#10;AAAAAA==&#10;"/>
            </w:pict>
          </mc:Fallback>
        </mc:AlternateContent>
      </w:r>
      <w:r w:rsidRPr="00851514">
        <w:t>Impressum</w:t>
      </w:r>
      <w:bookmarkEnd w:id="22"/>
      <w:bookmarkEnd w:id="23"/>
    </w:p>
    <w:bookmarkStart w:id="24" w:name="_Toc119945637"/>
    <w:bookmarkStart w:id="25" w:name="_Toc119945689"/>
    <w:p w14:paraId="2C2F7AFC" w14:textId="77777777" w:rsidR="008D6458" w:rsidRPr="00851514" w:rsidRDefault="008D6458" w:rsidP="008D6458">
      <w:r w:rsidRPr="00851514">
        <w:rPr>
          <w:noProof/>
        </w:rPr>
        <mc:AlternateContent>
          <mc:Choice Requires="wps">
            <w:drawing>
              <wp:anchor distT="0" distB="0" distL="114300" distR="114300" simplePos="0" relativeHeight="251657222" behindDoc="0" locked="0" layoutInCell="1" allowOverlap="1" wp14:anchorId="3E47D733" wp14:editId="37809568">
                <wp:simplePos x="0" y="0"/>
                <wp:positionH relativeFrom="column">
                  <wp:posOffset>3548380</wp:posOffset>
                </wp:positionH>
                <wp:positionV relativeFrom="paragraph">
                  <wp:posOffset>33655</wp:posOffset>
                </wp:positionV>
                <wp:extent cx="2038350" cy="2822713"/>
                <wp:effectExtent l="0" t="0" r="0" b="0"/>
                <wp:wrapNone/>
                <wp:docPr id="19" name="Textfeld 19"/>
                <wp:cNvGraphicFramePr/>
                <a:graphic xmlns:a="http://schemas.openxmlformats.org/drawingml/2006/main">
                  <a:graphicData uri="http://schemas.microsoft.com/office/word/2010/wordprocessingShape">
                    <wps:wsp>
                      <wps:cNvSpPr txBox="1"/>
                      <wps:spPr>
                        <a:xfrm>
                          <a:off x="0" y="0"/>
                          <a:ext cx="2038350" cy="2822713"/>
                        </a:xfrm>
                        <a:prstGeom prst="rect">
                          <a:avLst/>
                        </a:prstGeom>
                        <a:noFill/>
                        <a:ln w="6350">
                          <a:noFill/>
                        </a:ln>
                      </wps:spPr>
                      <wps:txbx>
                        <w:txbxContent>
                          <w:p w14:paraId="6BF9F3B1" w14:textId="77777777" w:rsidR="008D6458" w:rsidRPr="00AF1CF2" w:rsidRDefault="008D6458" w:rsidP="008D6458">
                            <w:pPr>
                              <w:rPr>
                                <w:b/>
                                <w:bCs/>
                                <w:sz w:val="28"/>
                                <w:szCs w:val="40"/>
                              </w:rPr>
                            </w:pPr>
                            <w:bookmarkStart w:id="26" w:name="_Toc119945638"/>
                            <w:bookmarkStart w:id="27" w:name="_Toc119945690"/>
                            <w:r w:rsidRPr="00AF1CF2">
                              <w:rPr>
                                <w:b/>
                                <w:bCs/>
                                <w:sz w:val="28"/>
                                <w:szCs w:val="40"/>
                              </w:rPr>
                              <w:t>Anmerkung zum Zitieren:</w:t>
                            </w:r>
                            <w:bookmarkEnd w:id="26"/>
                            <w:bookmarkEnd w:id="27"/>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16F7515" w:rsidR="008D6458" w:rsidRDefault="00EE3C8F" w:rsidP="004B7249">
                            <w:pPr>
                              <w:pStyle w:val="Listenabsatz"/>
                              <w:numPr>
                                <w:ilvl w:val="0"/>
                                <w:numId w:val="1"/>
                              </w:numPr>
                              <w:rPr>
                                <w:b/>
                                <w:bCs/>
                                <w:sz w:val="18"/>
                                <w:szCs w:val="18"/>
                              </w:rPr>
                            </w:pPr>
                            <w:r>
                              <w:rPr>
                                <w:b/>
                                <w:bCs/>
                                <w:sz w:val="18"/>
                                <w:szCs w:val="18"/>
                              </w:rPr>
                              <w:t>Gesamtwirtschaftliche Perspektive</w:t>
                            </w:r>
                            <w:r w:rsidR="00615132">
                              <w:rPr>
                                <w:b/>
                                <w:bCs/>
                                <w:sz w:val="18"/>
                                <w:szCs w:val="18"/>
                              </w:rPr>
                              <w:t xml:space="preserve"> </w:t>
                            </w:r>
                            <w:r w:rsidR="00055557">
                              <w:rPr>
                                <w:b/>
                                <w:bCs/>
                                <w:sz w:val="18"/>
                                <w:szCs w:val="18"/>
                              </w:rPr>
                              <w:t xml:space="preserve">– Lernstrecke </w:t>
                            </w:r>
                            <w:r w:rsidR="00B10216">
                              <w:rPr>
                                <w:b/>
                                <w:bCs/>
                                <w:sz w:val="18"/>
                                <w:szCs w:val="18"/>
                              </w:rPr>
                              <w:t>3</w:t>
                            </w:r>
                          </w:p>
                          <w:p w14:paraId="60BC571B" w14:textId="4393D8C8" w:rsidR="008D6458" w:rsidRPr="00217ECC" w:rsidRDefault="008D6458" w:rsidP="004B7249">
                            <w:pPr>
                              <w:pStyle w:val="Listenabsatz"/>
                              <w:numPr>
                                <w:ilvl w:val="0"/>
                                <w:numId w:val="1"/>
                              </w:numPr>
                              <w:rPr>
                                <w:b/>
                                <w:bCs/>
                                <w:sz w:val="18"/>
                                <w:szCs w:val="18"/>
                              </w:rPr>
                            </w:pPr>
                            <w:r>
                              <w:rPr>
                                <w:b/>
                                <w:bCs/>
                                <w:sz w:val="18"/>
                                <w:szCs w:val="18"/>
                              </w:rPr>
                              <w:t>Fuhrmann/Degasperi/Akpinar/</w:t>
                            </w:r>
                            <w:r w:rsidR="00EF28CD">
                              <w:rPr>
                                <w:b/>
                                <w:bCs/>
                                <w:sz w:val="18"/>
                                <w:szCs w:val="18"/>
                              </w:rPr>
                              <w:t xml:space="preserve"> </w:t>
                            </w:r>
                            <w:r>
                              <w:rPr>
                                <w:b/>
                                <w:bCs/>
                                <w:sz w:val="18"/>
                                <w:szCs w:val="18"/>
                              </w:rPr>
                              <w:t>Leite/Zejnoski</w:t>
                            </w:r>
                          </w:p>
                          <w:p w14:paraId="3466A391"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LINK zum Material </w:t>
                            </w:r>
                          </w:p>
                          <w:p w14:paraId="609DB5B6"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CC BY 4.0 </w:t>
                            </w:r>
                          </w:p>
                          <w:p w14:paraId="1D50DE43" w14:textId="77777777" w:rsidR="008D6458" w:rsidRDefault="008D6458" w:rsidP="004B7249">
                            <w:pPr>
                              <w:pStyle w:val="Listenabsatz"/>
                              <w:numPr>
                                <w:ilvl w:val="0"/>
                                <w:numId w:val="1"/>
                              </w:numPr>
                              <w:rPr>
                                <w:b/>
                                <w:bCs/>
                                <w:sz w:val="18"/>
                                <w:szCs w:val="18"/>
                              </w:rPr>
                            </w:pPr>
                            <w:r w:rsidRPr="00217ECC">
                              <w:rPr>
                                <w:b/>
                                <w:bCs/>
                                <w:sz w:val="18"/>
                                <w:szCs w:val="18"/>
                              </w:rPr>
                              <w:t xml:space="preserve">Stiftung für Wirtschaftsbildung </w:t>
                            </w:r>
                          </w:p>
                          <w:p w14:paraId="426B6D55" w14:textId="0C709E5A" w:rsidR="008D6458" w:rsidRPr="00217ECC" w:rsidRDefault="008D6458" w:rsidP="004B7249">
                            <w:pPr>
                              <w:pStyle w:val="Listenabsatz"/>
                              <w:numPr>
                                <w:ilvl w:val="0"/>
                                <w:numId w:val="1"/>
                              </w:numPr>
                              <w:rPr>
                                <w:b/>
                                <w:bCs/>
                                <w:sz w:val="18"/>
                                <w:szCs w:val="18"/>
                              </w:rPr>
                            </w:pPr>
                            <w:r>
                              <w:rPr>
                                <w:b/>
                                <w:bCs/>
                                <w:sz w:val="18"/>
                                <w:szCs w:val="18"/>
                              </w:rPr>
                              <w:t>202</w:t>
                            </w:r>
                            <w:r w:rsidR="00055557">
                              <w:rPr>
                                <w:b/>
                                <w:bCs/>
                                <w:sz w:val="18"/>
                                <w:szCs w:val="18"/>
                              </w:rPr>
                              <w:t>4</w:t>
                            </w:r>
                          </w:p>
                          <w:p w14:paraId="2E4E2A2D" w14:textId="77777777" w:rsidR="008D6458" w:rsidRPr="00C25917" w:rsidRDefault="008D6458" w:rsidP="008D6458">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7D733" id="Textfeld 19" o:spid="_x0000_s1053" type="#_x0000_t202" style="position:absolute;left:0;text-align:left;margin-left:279.4pt;margin-top:2.65pt;width:160.5pt;height:222.25pt;z-index:251657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" filled="f" stroked="f" strokeweight=".5pt">
                <v:textbox inset="0,0,0,0">
                  <w:txbxContent>
                    <w:p w14:paraId="6BF9F3B1" w14:textId="77777777" w:rsidR="008D6458" w:rsidRPr="00AF1CF2" w:rsidRDefault="008D6458" w:rsidP="008D6458">
                      <w:pPr>
                        <w:rPr>
                          <w:b/>
                          <w:bCs/>
                          <w:sz w:val="28"/>
                          <w:szCs w:val="40"/>
                        </w:rPr>
                      </w:pPr>
                      <w:bookmarkStart w:id="56" w:name="_Toc119945638"/>
                      <w:bookmarkStart w:id="57" w:name="_Toc119945690"/>
                      <w:r w:rsidRPr="00AF1CF2">
                        <w:rPr>
                          <w:b/>
                          <w:bCs/>
                          <w:sz w:val="28"/>
                          <w:szCs w:val="40"/>
                        </w:rPr>
                        <w:t>Anmerkung zum Zitieren:</w:t>
                      </w:r>
                      <w:bookmarkEnd w:id="56"/>
                      <w:bookmarkEnd w:id="57"/>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16F7515" w:rsidR="008D6458" w:rsidRDefault="00EE3C8F" w:rsidP="004B7249">
                      <w:pPr>
                        <w:pStyle w:val="Listenabsatz"/>
                        <w:numPr>
                          <w:ilvl w:val="0"/>
                          <w:numId w:val="1"/>
                        </w:numPr>
                        <w:rPr>
                          <w:b/>
                          <w:bCs/>
                          <w:sz w:val="18"/>
                          <w:szCs w:val="18"/>
                        </w:rPr>
                      </w:pPr>
                      <w:r>
                        <w:rPr>
                          <w:b/>
                          <w:bCs/>
                          <w:sz w:val="18"/>
                          <w:szCs w:val="18"/>
                        </w:rPr>
                        <w:t>Gesamtwirtschaftliche Perspektive</w:t>
                      </w:r>
                      <w:r w:rsidR="00615132">
                        <w:rPr>
                          <w:b/>
                          <w:bCs/>
                          <w:sz w:val="18"/>
                          <w:szCs w:val="18"/>
                        </w:rPr>
                        <w:t xml:space="preserve"> </w:t>
                      </w:r>
                      <w:r w:rsidR="00055557">
                        <w:rPr>
                          <w:b/>
                          <w:bCs/>
                          <w:sz w:val="18"/>
                          <w:szCs w:val="18"/>
                        </w:rPr>
                        <w:t xml:space="preserve">– Lernstrecke </w:t>
                      </w:r>
                      <w:r w:rsidR="00B10216">
                        <w:rPr>
                          <w:b/>
                          <w:bCs/>
                          <w:sz w:val="18"/>
                          <w:szCs w:val="18"/>
                        </w:rPr>
                        <w:t>3</w:t>
                      </w:r>
                    </w:p>
                    <w:p w14:paraId="60BC571B" w14:textId="4393D8C8" w:rsidR="008D6458" w:rsidRPr="00217ECC" w:rsidRDefault="008D6458" w:rsidP="004B7249">
                      <w:pPr>
                        <w:pStyle w:val="Listenabsatz"/>
                        <w:numPr>
                          <w:ilvl w:val="0"/>
                          <w:numId w:val="1"/>
                        </w:numPr>
                        <w:rPr>
                          <w:b/>
                          <w:bCs/>
                          <w:sz w:val="18"/>
                          <w:szCs w:val="18"/>
                        </w:rPr>
                      </w:pPr>
                      <w:r>
                        <w:rPr>
                          <w:b/>
                          <w:bCs/>
                          <w:sz w:val="18"/>
                          <w:szCs w:val="18"/>
                        </w:rPr>
                        <w:t>Fuhrmann/Degasperi/Akpinar/</w:t>
                      </w:r>
                      <w:r w:rsidR="00EF28CD">
                        <w:rPr>
                          <w:b/>
                          <w:bCs/>
                          <w:sz w:val="18"/>
                          <w:szCs w:val="18"/>
                        </w:rPr>
                        <w:t xml:space="preserve"> </w:t>
                      </w:r>
                      <w:r>
                        <w:rPr>
                          <w:b/>
                          <w:bCs/>
                          <w:sz w:val="18"/>
                          <w:szCs w:val="18"/>
                        </w:rPr>
                        <w:t>Leite/Zejnoski</w:t>
                      </w:r>
                    </w:p>
                    <w:p w14:paraId="3466A391"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LINK zum Material </w:t>
                      </w:r>
                    </w:p>
                    <w:p w14:paraId="609DB5B6"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CC BY 4.0 </w:t>
                      </w:r>
                    </w:p>
                    <w:p w14:paraId="1D50DE43" w14:textId="77777777" w:rsidR="008D6458" w:rsidRDefault="008D6458" w:rsidP="004B7249">
                      <w:pPr>
                        <w:pStyle w:val="Listenabsatz"/>
                        <w:numPr>
                          <w:ilvl w:val="0"/>
                          <w:numId w:val="1"/>
                        </w:numPr>
                        <w:rPr>
                          <w:b/>
                          <w:bCs/>
                          <w:sz w:val="18"/>
                          <w:szCs w:val="18"/>
                        </w:rPr>
                      </w:pPr>
                      <w:r w:rsidRPr="00217ECC">
                        <w:rPr>
                          <w:b/>
                          <w:bCs/>
                          <w:sz w:val="18"/>
                          <w:szCs w:val="18"/>
                        </w:rPr>
                        <w:t xml:space="preserve">Stiftung für Wirtschaftsbildung </w:t>
                      </w:r>
                    </w:p>
                    <w:p w14:paraId="426B6D55" w14:textId="0C709E5A" w:rsidR="008D6458" w:rsidRPr="00217ECC" w:rsidRDefault="008D6458" w:rsidP="004B7249">
                      <w:pPr>
                        <w:pStyle w:val="Listenabsatz"/>
                        <w:numPr>
                          <w:ilvl w:val="0"/>
                          <w:numId w:val="1"/>
                        </w:numPr>
                        <w:rPr>
                          <w:b/>
                          <w:bCs/>
                          <w:sz w:val="18"/>
                          <w:szCs w:val="18"/>
                        </w:rPr>
                      </w:pPr>
                      <w:r>
                        <w:rPr>
                          <w:b/>
                          <w:bCs/>
                          <w:sz w:val="18"/>
                          <w:szCs w:val="18"/>
                        </w:rPr>
                        <w:t>202</w:t>
                      </w:r>
                      <w:r w:rsidR="00055557">
                        <w:rPr>
                          <w:b/>
                          <w:bCs/>
                          <w:sz w:val="18"/>
                          <w:szCs w:val="18"/>
                        </w:rPr>
                        <w:t>4</w:t>
                      </w:r>
                    </w:p>
                    <w:p w14:paraId="2E4E2A2D" w14:textId="77777777" w:rsidR="008D6458" w:rsidRPr="00C25917" w:rsidRDefault="008D6458" w:rsidP="008D6458">
                      <w:pPr>
                        <w:rPr>
                          <w:b/>
                          <w:bCs/>
                          <w:sz w:val="18"/>
                          <w:szCs w:val="18"/>
                        </w:rPr>
                      </w:pPr>
                    </w:p>
                  </w:txbxContent>
                </v:textbox>
              </v:shape>
            </w:pict>
          </mc:Fallback>
        </mc:AlternateContent>
      </w:r>
      <w:bookmarkEnd w:id="24"/>
      <w:bookmarkEnd w:id="25"/>
    </w:p>
    <w:p w14:paraId="348DDD7B" w14:textId="77777777" w:rsidR="008D6458" w:rsidRPr="00851514" w:rsidRDefault="008D6458" w:rsidP="008D6458">
      <w:pPr>
        <w:jc w:val="left"/>
      </w:pPr>
      <w:bookmarkStart w:id="28" w:name="_Toc119945639"/>
      <w:bookmarkStart w:id="29" w:name="_Toc119945691"/>
      <w:r w:rsidRPr="00851514">
        <w:t>Institut für Wirtschaftspädagogik</w:t>
      </w:r>
    </w:p>
    <w:p w14:paraId="4176798C" w14:textId="77777777" w:rsidR="008D6458" w:rsidRPr="00851514" w:rsidRDefault="008D6458" w:rsidP="008D6458">
      <w:pPr>
        <w:jc w:val="left"/>
      </w:pPr>
      <w:r w:rsidRPr="00851514">
        <w:t>WIRTSCHAF</w:t>
      </w:r>
      <w:bookmarkEnd w:id="28"/>
      <w:bookmarkEnd w:id="29"/>
      <w:r w:rsidRPr="00851514">
        <w:t>TSUNIVERSITÄT Wien</w:t>
      </w:r>
    </w:p>
    <w:p w14:paraId="7921BCBC" w14:textId="77777777" w:rsidR="008D6458" w:rsidRPr="00851514" w:rsidRDefault="008D6458" w:rsidP="008D6458">
      <w:r w:rsidRPr="00851514">
        <w:t xml:space="preserve">E-Mail: </w:t>
      </w:r>
      <w:hyperlink r:id="rId53" w:history="1">
        <w:r w:rsidRPr="00851514">
          <w:rPr>
            <w:rStyle w:val="Hyperlink"/>
          </w:rPr>
          <w:t>wipaed@wu.ac.at</w:t>
        </w:r>
      </w:hyperlink>
    </w:p>
    <w:p w14:paraId="1E526013" w14:textId="77777777" w:rsidR="008D6458" w:rsidRPr="00851514" w:rsidRDefault="008D6458" w:rsidP="008D6458"/>
    <w:p w14:paraId="593C8268" w14:textId="77777777" w:rsidR="008D6458" w:rsidRPr="00851514" w:rsidRDefault="008D6458" w:rsidP="008D6458"/>
    <w:p w14:paraId="0163B0E4" w14:textId="77777777" w:rsidR="008D6458" w:rsidRPr="00F454B8" w:rsidRDefault="008D6458" w:rsidP="008D6458">
      <w:pPr>
        <w:rPr>
          <w:lang w:val="en-GB"/>
        </w:rPr>
      </w:pPr>
      <w:bookmarkStart w:id="30" w:name="_Toc119945640"/>
      <w:bookmarkStart w:id="31" w:name="_Toc119945692"/>
      <w:r w:rsidRPr="00F454B8">
        <w:rPr>
          <w:lang w:val="en-GB"/>
        </w:rPr>
        <w:t>CC BY NC SA</w:t>
      </w:r>
      <w:bookmarkEnd w:id="30"/>
      <w:bookmarkEnd w:id="31"/>
      <w:r w:rsidRPr="00F454B8">
        <w:rPr>
          <w:lang w:val="en-GB"/>
        </w:rPr>
        <w:t xml:space="preserve"> </w:t>
      </w:r>
    </w:p>
    <w:p w14:paraId="6885DDE3" w14:textId="15A16616" w:rsidR="008D6458" w:rsidRPr="00F454B8" w:rsidRDefault="00996A49" w:rsidP="008D6458">
      <w:pPr>
        <w:rPr>
          <w:rStyle w:val="Hyperlink"/>
          <w:lang w:val="en-GB"/>
        </w:rPr>
      </w:pPr>
      <w:hyperlink r:id="rId54" w:history="1">
        <w:r w:rsidR="00086151" w:rsidRPr="00F454B8">
          <w:rPr>
            <w:rStyle w:val="Hyperlink"/>
            <w:lang w:val="en-GB"/>
          </w:rPr>
          <w:t xml:space="preserve">https://creativecommons.org/licenses/by-nc-sa/4.0/ </w:t>
        </w:r>
      </w:hyperlink>
    </w:p>
    <w:p w14:paraId="729E3D1B" w14:textId="77777777" w:rsidR="008D6458" w:rsidRPr="00851514" w:rsidRDefault="008D6458" w:rsidP="008D6458">
      <w:pPr>
        <w:rPr>
          <w:rStyle w:val="Hyperlink"/>
          <w:color w:val="auto"/>
          <w:sz w:val="17"/>
          <w:szCs w:val="17"/>
          <w:u w:val="none"/>
        </w:rPr>
      </w:pPr>
      <w:r w:rsidRPr="00996A49">
        <w:rPr>
          <w:rStyle w:val="Hyperlink"/>
          <w:u w:val="none"/>
        </w:rPr>
        <w:br/>
      </w:r>
      <w:r w:rsidRPr="00851514">
        <w:rPr>
          <w:rStyle w:val="Hyperlink"/>
          <w:color w:val="auto"/>
          <w:sz w:val="17"/>
          <w:szCs w:val="17"/>
          <w:u w:val="none"/>
        </w:rPr>
        <w:t xml:space="preserve">Creative Commons Namensnennung - Nicht-kommerziell – </w:t>
      </w:r>
    </w:p>
    <w:p w14:paraId="481628E0" w14:textId="4D928601" w:rsidR="003A25EB" w:rsidRPr="00851514" w:rsidRDefault="008D6458" w:rsidP="00055557">
      <w:pPr>
        <w:rPr>
          <w:sz w:val="17"/>
          <w:szCs w:val="17"/>
        </w:rPr>
      </w:pPr>
      <w:r w:rsidRPr="00851514">
        <w:rPr>
          <w:rStyle w:val="Hyperlink"/>
          <w:color w:val="auto"/>
          <w:sz w:val="17"/>
          <w:szCs w:val="17"/>
          <w:u w:val="none"/>
        </w:rPr>
        <w:t xml:space="preserve">Weitergabe unter gleichen Bedingungen 4.0 International </w:t>
      </w:r>
      <w:bookmarkEnd w:id="15"/>
      <w:r w:rsidR="00AD1EC7" w:rsidRPr="00851514">
        <w:rPr>
          <w:rStyle w:val="Hyperlink"/>
          <w:color w:val="auto"/>
          <w:sz w:val="17"/>
          <w:szCs w:val="17"/>
          <w:u w:val="none"/>
        </w:rPr>
        <w:t>Lizenz</w:t>
      </w:r>
    </w:p>
    <w:sectPr w:rsidR="003A25EB" w:rsidRPr="00851514" w:rsidSect="00EE61D5">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6665AF" w14:textId="77777777" w:rsidR="00016832" w:rsidRDefault="00016832" w:rsidP="002B0FEA">
      <w:pPr>
        <w:spacing w:line="240" w:lineRule="auto"/>
      </w:pPr>
      <w:r>
        <w:separator/>
      </w:r>
    </w:p>
  </w:endnote>
  <w:endnote w:type="continuationSeparator" w:id="0">
    <w:p w14:paraId="7034ABF2" w14:textId="77777777" w:rsidR="00016832" w:rsidRDefault="00016832" w:rsidP="002B0FEA">
      <w:pPr>
        <w:spacing w:line="240" w:lineRule="auto"/>
      </w:pPr>
      <w:r>
        <w:continuationSeparator/>
      </w:r>
    </w:p>
  </w:endnote>
  <w:endnote w:type="continuationNotice" w:id="1">
    <w:p w14:paraId="5880B77F" w14:textId="77777777" w:rsidR="00016832" w:rsidRDefault="0001683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7276827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820731881" name="Grafik 82073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56545358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54"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93041140" name="Grafik 9304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1494026988" name="Grafik 149402698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EA1C24" w14:textId="77777777" w:rsidR="00016832" w:rsidRDefault="00016832" w:rsidP="002B0FEA">
      <w:pPr>
        <w:spacing w:line="240" w:lineRule="auto"/>
      </w:pPr>
      <w:r>
        <w:separator/>
      </w:r>
    </w:p>
  </w:footnote>
  <w:footnote w:type="continuationSeparator" w:id="0">
    <w:p w14:paraId="24846FFA" w14:textId="77777777" w:rsidR="00016832" w:rsidRDefault="00016832" w:rsidP="002B0FEA">
      <w:pPr>
        <w:spacing w:line="240" w:lineRule="auto"/>
      </w:pPr>
      <w:r>
        <w:continuationSeparator/>
      </w:r>
    </w:p>
  </w:footnote>
  <w:footnote w:type="continuationNotice" w:id="1">
    <w:p w14:paraId="3655666A" w14:textId="77777777" w:rsidR="00016832" w:rsidRDefault="00016832">
      <w:pPr>
        <w:spacing w:after="0" w:line="240" w:lineRule="auto"/>
      </w:pPr>
    </w:p>
  </w:footnote>
  <w:footnote w:id="2">
    <w:p w14:paraId="5AD6A466" w14:textId="201140E3" w:rsidR="00C11B65" w:rsidRPr="009E5DEE" w:rsidRDefault="00C11B65">
      <w:pPr>
        <w:pStyle w:val="Funotentext"/>
      </w:pPr>
      <w:r>
        <w:rPr>
          <w:rStyle w:val="Funotenzeichen"/>
        </w:rPr>
        <w:footnoteRef/>
      </w:r>
      <w:r w:rsidRPr="009E5DEE">
        <w:t xml:space="preserve"> </w:t>
      </w:r>
      <w:r w:rsidR="007E1FD7" w:rsidRPr="009E5DEE">
        <w:t xml:space="preserve">Eurostat (o.J) GDP and main components verfügbar unter https://ec.europa.eu/eurostat/databrowser/view/nama_10_gdp/default/table?lang=en&amp;category=na10.nama10.nama_10_ma </w:t>
      </w:r>
      <w:r w:rsidR="009E5DEE" w:rsidRPr="009E5DEE">
        <w:t>Zu</w:t>
      </w:r>
      <w:r w:rsidR="009E5DEE">
        <w:t>griff 01.06.2024.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277465046"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E6AFF"/>
    <w:multiLevelType w:val="hybridMultilevel"/>
    <w:tmpl w:val="1734A3D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C195E5D"/>
    <w:multiLevelType w:val="hybridMultilevel"/>
    <w:tmpl w:val="C6FC25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47920CF"/>
    <w:multiLevelType w:val="hybridMultilevel"/>
    <w:tmpl w:val="6784B364"/>
    <w:lvl w:ilvl="0" w:tplc="A1C8EEEC">
      <w:start w:val="1"/>
      <w:numFmt w:val="bullet"/>
      <w:lvlText w:val=""/>
      <w:lvlJc w:val="left"/>
      <w:pPr>
        <w:ind w:left="720" w:hanging="360"/>
      </w:pPr>
      <w:rPr>
        <w:rFonts w:ascii="Wingdings" w:hAnsi="Wingdings" w:hint="default"/>
        <w:color w:val="7FC0DB" w:themeColor="accent1" w:themeTint="99"/>
        <w:u w:color="7FC0DB" w:themeColor="accent1" w:themeTint="99"/>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78C0E03"/>
    <w:multiLevelType w:val="hybridMultilevel"/>
    <w:tmpl w:val="7126309E"/>
    <w:lvl w:ilvl="0" w:tplc="0C070001">
      <w:start w:val="1"/>
      <w:numFmt w:val="bullet"/>
      <w:lvlText w:val=""/>
      <w:lvlJc w:val="left"/>
      <w:pPr>
        <w:ind w:left="766" w:hanging="360"/>
      </w:pPr>
      <w:rPr>
        <w:rFonts w:ascii="Symbol" w:hAnsi="Symbol" w:hint="default"/>
      </w:rPr>
    </w:lvl>
    <w:lvl w:ilvl="1" w:tplc="0C070003" w:tentative="1">
      <w:start w:val="1"/>
      <w:numFmt w:val="bullet"/>
      <w:lvlText w:val="o"/>
      <w:lvlJc w:val="left"/>
      <w:pPr>
        <w:ind w:left="1486" w:hanging="360"/>
      </w:pPr>
      <w:rPr>
        <w:rFonts w:ascii="Courier New" w:hAnsi="Courier New" w:cs="Courier New" w:hint="default"/>
      </w:rPr>
    </w:lvl>
    <w:lvl w:ilvl="2" w:tplc="0C070005" w:tentative="1">
      <w:start w:val="1"/>
      <w:numFmt w:val="bullet"/>
      <w:lvlText w:val=""/>
      <w:lvlJc w:val="left"/>
      <w:pPr>
        <w:ind w:left="2206" w:hanging="360"/>
      </w:pPr>
      <w:rPr>
        <w:rFonts w:ascii="Wingdings" w:hAnsi="Wingdings" w:hint="default"/>
      </w:rPr>
    </w:lvl>
    <w:lvl w:ilvl="3" w:tplc="0C070001" w:tentative="1">
      <w:start w:val="1"/>
      <w:numFmt w:val="bullet"/>
      <w:lvlText w:val=""/>
      <w:lvlJc w:val="left"/>
      <w:pPr>
        <w:ind w:left="2926" w:hanging="360"/>
      </w:pPr>
      <w:rPr>
        <w:rFonts w:ascii="Symbol" w:hAnsi="Symbol" w:hint="default"/>
      </w:rPr>
    </w:lvl>
    <w:lvl w:ilvl="4" w:tplc="0C070003" w:tentative="1">
      <w:start w:val="1"/>
      <w:numFmt w:val="bullet"/>
      <w:lvlText w:val="o"/>
      <w:lvlJc w:val="left"/>
      <w:pPr>
        <w:ind w:left="3646" w:hanging="360"/>
      </w:pPr>
      <w:rPr>
        <w:rFonts w:ascii="Courier New" w:hAnsi="Courier New" w:cs="Courier New" w:hint="default"/>
      </w:rPr>
    </w:lvl>
    <w:lvl w:ilvl="5" w:tplc="0C070005" w:tentative="1">
      <w:start w:val="1"/>
      <w:numFmt w:val="bullet"/>
      <w:lvlText w:val=""/>
      <w:lvlJc w:val="left"/>
      <w:pPr>
        <w:ind w:left="4366" w:hanging="360"/>
      </w:pPr>
      <w:rPr>
        <w:rFonts w:ascii="Wingdings" w:hAnsi="Wingdings" w:hint="default"/>
      </w:rPr>
    </w:lvl>
    <w:lvl w:ilvl="6" w:tplc="0C070001" w:tentative="1">
      <w:start w:val="1"/>
      <w:numFmt w:val="bullet"/>
      <w:lvlText w:val=""/>
      <w:lvlJc w:val="left"/>
      <w:pPr>
        <w:ind w:left="5086" w:hanging="360"/>
      </w:pPr>
      <w:rPr>
        <w:rFonts w:ascii="Symbol" w:hAnsi="Symbol" w:hint="default"/>
      </w:rPr>
    </w:lvl>
    <w:lvl w:ilvl="7" w:tplc="0C070003" w:tentative="1">
      <w:start w:val="1"/>
      <w:numFmt w:val="bullet"/>
      <w:lvlText w:val="o"/>
      <w:lvlJc w:val="left"/>
      <w:pPr>
        <w:ind w:left="5806" w:hanging="360"/>
      </w:pPr>
      <w:rPr>
        <w:rFonts w:ascii="Courier New" w:hAnsi="Courier New" w:cs="Courier New" w:hint="default"/>
      </w:rPr>
    </w:lvl>
    <w:lvl w:ilvl="8" w:tplc="0C070005" w:tentative="1">
      <w:start w:val="1"/>
      <w:numFmt w:val="bullet"/>
      <w:lvlText w:val=""/>
      <w:lvlJc w:val="left"/>
      <w:pPr>
        <w:ind w:left="6526" w:hanging="360"/>
      </w:pPr>
      <w:rPr>
        <w:rFonts w:ascii="Wingdings" w:hAnsi="Wingdings" w:hint="default"/>
      </w:rPr>
    </w:lvl>
  </w:abstractNum>
  <w:abstractNum w:abstractNumId="4" w15:restartNumberingAfterBreak="0">
    <w:nsid w:val="1E7C211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 w15:restartNumberingAfterBreak="0">
    <w:nsid w:val="1E8E6C76"/>
    <w:multiLevelType w:val="hybridMultilevel"/>
    <w:tmpl w:val="862CBFC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0581340"/>
    <w:multiLevelType w:val="hybridMultilevel"/>
    <w:tmpl w:val="53C88312"/>
    <w:lvl w:ilvl="0" w:tplc="B2C24DE0">
      <w:start w:val="1"/>
      <w:numFmt w:val="decimal"/>
      <w:lvlText w:val="%1."/>
      <w:lvlJc w:val="left"/>
      <w:pPr>
        <w:tabs>
          <w:tab w:val="num" w:pos="720"/>
        </w:tabs>
        <w:ind w:left="720" w:hanging="360"/>
      </w:pPr>
    </w:lvl>
    <w:lvl w:ilvl="1" w:tplc="E6944074" w:tentative="1">
      <w:start w:val="1"/>
      <w:numFmt w:val="decimal"/>
      <w:lvlText w:val="%2."/>
      <w:lvlJc w:val="left"/>
      <w:pPr>
        <w:tabs>
          <w:tab w:val="num" w:pos="1440"/>
        </w:tabs>
        <w:ind w:left="1440" w:hanging="360"/>
      </w:pPr>
    </w:lvl>
    <w:lvl w:ilvl="2" w:tplc="2816591E" w:tentative="1">
      <w:start w:val="1"/>
      <w:numFmt w:val="decimal"/>
      <w:lvlText w:val="%3."/>
      <w:lvlJc w:val="left"/>
      <w:pPr>
        <w:tabs>
          <w:tab w:val="num" w:pos="2160"/>
        </w:tabs>
        <w:ind w:left="2160" w:hanging="360"/>
      </w:pPr>
    </w:lvl>
    <w:lvl w:ilvl="3" w:tplc="3CDC5254" w:tentative="1">
      <w:start w:val="1"/>
      <w:numFmt w:val="decimal"/>
      <w:lvlText w:val="%4."/>
      <w:lvlJc w:val="left"/>
      <w:pPr>
        <w:tabs>
          <w:tab w:val="num" w:pos="2880"/>
        </w:tabs>
        <w:ind w:left="2880" w:hanging="360"/>
      </w:pPr>
    </w:lvl>
    <w:lvl w:ilvl="4" w:tplc="C83C4AE0" w:tentative="1">
      <w:start w:val="1"/>
      <w:numFmt w:val="decimal"/>
      <w:lvlText w:val="%5."/>
      <w:lvlJc w:val="left"/>
      <w:pPr>
        <w:tabs>
          <w:tab w:val="num" w:pos="3600"/>
        </w:tabs>
        <w:ind w:left="3600" w:hanging="360"/>
      </w:pPr>
    </w:lvl>
    <w:lvl w:ilvl="5" w:tplc="C20829BC" w:tentative="1">
      <w:start w:val="1"/>
      <w:numFmt w:val="decimal"/>
      <w:lvlText w:val="%6."/>
      <w:lvlJc w:val="left"/>
      <w:pPr>
        <w:tabs>
          <w:tab w:val="num" w:pos="4320"/>
        </w:tabs>
        <w:ind w:left="4320" w:hanging="360"/>
      </w:pPr>
    </w:lvl>
    <w:lvl w:ilvl="6" w:tplc="91B2D356" w:tentative="1">
      <w:start w:val="1"/>
      <w:numFmt w:val="decimal"/>
      <w:lvlText w:val="%7."/>
      <w:lvlJc w:val="left"/>
      <w:pPr>
        <w:tabs>
          <w:tab w:val="num" w:pos="5040"/>
        </w:tabs>
        <w:ind w:left="5040" w:hanging="360"/>
      </w:pPr>
    </w:lvl>
    <w:lvl w:ilvl="7" w:tplc="2A02D644" w:tentative="1">
      <w:start w:val="1"/>
      <w:numFmt w:val="decimal"/>
      <w:lvlText w:val="%8."/>
      <w:lvlJc w:val="left"/>
      <w:pPr>
        <w:tabs>
          <w:tab w:val="num" w:pos="5760"/>
        </w:tabs>
        <w:ind w:left="5760" w:hanging="360"/>
      </w:pPr>
    </w:lvl>
    <w:lvl w:ilvl="8" w:tplc="8EF82A36" w:tentative="1">
      <w:start w:val="1"/>
      <w:numFmt w:val="decimal"/>
      <w:lvlText w:val="%9."/>
      <w:lvlJc w:val="left"/>
      <w:pPr>
        <w:tabs>
          <w:tab w:val="num" w:pos="6480"/>
        </w:tabs>
        <w:ind w:left="6480" w:hanging="360"/>
      </w:pPr>
    </w:lvl>
  </w:abstractNum>
  <w:abstractNum w:abstractNumId="7" w15:restartNumberingAfterBreak="0">
    <w:nsid w:val="241D3691"/>
    <w:multiLevelType w:val="hybridMultilevel"/>
    <w:tmpl w:val="36DC1B1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F0C32"/>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 w15:restartNumberingAfterBreak="0">
    <w:nsid w:val="294D1B67"/>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 w15:restartNumberingAfterBreak="0">
    <w:nsid w:val="29532012"/>
    <w:multiLevelType w:val="hybridMultilevel"/>
    <w:tmpl w:val="0D42DDCA"/>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11"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3" w15:restartNumberingAfterBreak="0">
    <w:nsid w:val="3C8D25F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5" w15:restartNumberingAfterBreak="0">
    <w:nsid w:val="41464F30"/>
    <w:multiLevelType w:val="hybridMultilevel"/>
    <w:tmpl w:val="8E2481B8"/>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6" w15:restartNumberingAfterBreak="0">
    <w:nsid w:val="42DE77F5"/>
    <w:multiLevelType w:val="hybridMultilevel"/>
    <w:tmpl w:val="E2E8A4B8"/>
    <w:lvl w:ilvl="0" w:tplc="B7720E90">
      <w:start w:val="1"/>
      <w:numFmt w:val="bullet"/>
      <w:lvlText w:val=""/>
      <w:lvlJc w:val="left"/>
      <w:pPr>
        <w:ind w:left="720" w:hanging="360"/>
      </w:pPr>
      <w:rPr>
        <w:rFonts w:ascii="Symbol" w:hAnsi="Symbol" w:hint="default"/>
        <w:sz w:val="36"/>
        <w:szCs w:val="4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54AA3781"/>
    <w:multiLevelType w:val="hybridMultilevel"/>
    <w:tmpl w:val="1408E40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9" w15:restartNumberingAfterBreak="0">
    <w:nsid w:val="5BAE6BE7"/>
    <w:multiLevelType w:val="hybridMultilevel"/>
    <w:tmpl w:val="BB5E9CB0"/>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5E5664C9"/>
    <w:multiLevelType w:val="hybridMultilevel"/>
    <w:tmpl w:val="797C130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F686EC7"/>
    <w:multiLevelType w:val="hybridMultilevel"/>
    <w:tmpl w:val="2B247A24"/>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22" w15:restartNumberingAfterBreak="0">
    <w:nsid w:val="649F0553"/>
    <w:multiLevelType w:val="hybridMultilevel"/>
    <w:tmpl w:val="BD54D9BC"/>
    <w:lvl w:ilvl="0" w:tplc="945E5A5A">
      <w:start w:val="1"/>
      <w:numFmt w:val="bullet"/>
      <w:lvlText w:val=""/>
      <w:lvlJc w:val="left"/>
      <w:pPr>
        <w:ind w:left="1080" w:hanging="360"/>
      </w:pPr>
      <w:rPr>
        <w:rFonts w:ascii="Wingdings" w:hAnsi="Wingdings" w:hint="default"/>
        <w:sz w:val="22"/>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23" w15:restartNumberingAfterBreak="0">
    <w:nsid w:val="65F35EFE"/>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4"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5" w15:restartNumberingAfterBreak="0">
    <w:nsid w:val="69261F91"/>
    <w:multiLevelType w:val="hybridMultilevel"/>
    <w:tmpl w:val="4A0E5C1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696C221F"/>
    <w:multiLevelType w:val="hybridMultilevel"/>
    <w:tmpl w:val="7528E07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6E712F52"/>
    <w:multiLevelType w:val="hybridMultilevel"/>
    <w:tmpl w:val="52DE74E2"/>
    <w:lvl w:ilvl="0" w:tplc="A6F44F60">
      <w:start w:val="1"/>
      <w:numFmt w:val="decimal"/>
      <w:lvlText w:val="%1)"/>
      <w:lvlJc w:val="left"/>
      <w:pPr>
        <w:ind w:left="1931" w:hanging="360"/>
      </w:pPr>
      <w:rPr>
        <w:rFonts w:hint="default"/>
        <w:color w:val="000000" w:themeColor="text1"/>
      </w:rPr>
    </w:lvl>
    <w:lvl w:ilvl="1" w:tplc="0C070019" w:tentative="1">
      <w:start w:val="1"/>
      <w:numFmt w:val="lowerLetter"/>
      <w:lvlText w:val="%2."/>
      <w:lvlJc w:val="left"/>
      <w:pPr>
        <w:ind w:left="2651" w:hanging="360"/>
      </w:pPr>
    </w:lvl>
    <w:lvl w:ilvl="2" w:tplc="0C07001B" w:tentative="1">
      <w:start w:val="1"/>
      <w:numFmt w:val="lowerRoman"/>
      <w:lvlText w:val="%3."/>
      <w:lvlJc w:val="right"/>
      <w:pPr>
        <w:ind w:left="3371" w:hanging="180"/>
      </w:pPr>
    </w:lvl>
    <w:lvl w:ilvl="3" w:tplc="0C07000F" w:tentative="1">
      <w:start w:val="1"/>
      <w:numFmt w:val="decimal"/>
      <w:lvlText w:val="%4."/>
      <w:lvlJc w:val="left"/>
      <w:pPr>
        <w:ind w:left="4091" w:hanging="360"/>
      </w:pPr>
    </w:lvl>
    <w:lvl w:ilvl="4" w:tplc="0C070019" w:tentative="1">
      <w:start w:val="1"/>
      <w:numFmt w:val="lowerLetter"/>
      <w:lvlText w:val="%5."/>
      <w:lvlJc w:val="left"/>
      <w:pPr>
        <w:ind w:left="4811" w:hanging="360"/>
      </w:pPr>
    </w:lvl>
    <w:lvl w:ilvl="5" w:tplc="0C07001B" w:tentative="1">
      <w:start w:val="1"/>
      <w:numFmt w:val="lowerRoman"/>
      <w:lvlText w:val="%6."/>
      <w:lvlJc w:val="right"/>
      <w:pPr>
        <w:ind w:left="5531" w:hanging="180"/>
      </w:pPr>
    </w:lvl>
    <w:lvl w:ilvl="6" w:tplc="0C07000F" w:tentative="1">
      <w:start w:val="1"/>
      <w:numFmt w:val="decimal"/>
      <w:lvlText w:val="%7."/>
      <w:lvlJc w:val="left"/>
      <w:pPr>
        <w:ind w:left="6251" w:hanging="360"/>
      </w:pPr>
    </w:lvl>
    <w:lvl w:ilvl="7" w:tplc="0C070019" w:tentative="1">
      <w:start w:val="1"/>
      <w:numFmt w:val="lowerLetter"/>
      <w:lvlText w:val="%8."/>
      <w:lvlJc w:val="left"/>
      <w:pPr>
        <w:ind w:left="6971" w:hanging="360"/>
      </w:pPr>
    </w:lvl>
    <w:lvl w:ilvl="8" w:tplc="0C07001B" w:tentative="1">
      <w:start w:val="1"/>
      <w:numFmt w:val="lowerRoman"/>
      <w:lvlText w:val="%9."/>
      <w:lvlJc w:val="right"/>
      <w:pPr>
        <w:ind w:left="7691" w:hanging="180"/>
      </w:pPr>
    </w:lvl>
  </w:abstractNum>
  <w:abstractNum w:abstractNumId="28" w15:restartNumberingAfterBreak="0">
    <w:nsid w:val="6E741F75"/>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9" w15:restartNumberingAfterBreak="0">
    <w:nsid w:val="6FBB2517"/>
    <w:multiLevelType w:val="hybridMultilevel"/>
    <w:tmpl w:val="46DE4792"/>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74205082"/>
    <w:multiLevelType w:val="hybridMultilevel"/>
    <w:tmpl w:val="0DB672DA"/>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1" w15:restartNumberingAfterBreak="0">
    <w:nsid w:val="74215A06"/>
    <w:multiLevelType w:val="hybridMultilevel"/>
    <w:tmpl w:val="DB502916"/>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32" w15:restartNumberingAfterBreak="0">
    <w:nsid w:val="7663188A"/>
    <w:multiLevelType w:val="hybridMultilevel"/>
    <w:tmpl w:val="3324320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3" w15:restartNumberingAfterBreak="0">
    <w:nsid w:val="7EF14058"/>
    <w:multiLevelType w:val="hybridMultilevel"/>
    <w:tmpl w:val="A3D4AC78"/>
    <w:lvl w:ilvl="0" w:tplc="8424C498">
      <w:start w:val="1"/>
      <w:numFmt w:val="bullet"/>
      <w:lvlText w:val=""/>
      <w:lvlJc w:val="left"/>
      <w:pPr>
        <w:ind w:left="3600" w:hanging="360"/>
      </w:pPr>
      <w:rPr>
        <w:rFonts w:ascii="Symbol" w:hAnsi="Symbol" w:hint="default"/>
        <w:color w:val="3494BA" w:themeColor="accent1"/>
      </w:rPr>
    </w:lvl>
    <w:lvl w:ilvl="1" w:tplc="0C070003" w:tentative="1">
      <w:start w:val="1"/>
      <w:numFmt w:val="bullet"/>
      <w:lvlText w:val="o"/>
      <w:lvlJc w:val="left"/>
      <w:pPr>
        <w:ind w:left="4320" w:hanging="360"/>
      </w:pPr>
      <w:rPr>
        <w:rFonts w:ascii="Courier New" w:hAnsi="Courier New" w:cs="Courier New" w:hint="default"/>
      </w:rPr>
    </w:lvl>
    <w:lvl w:ilvl="2" w:tplc="0C070005" w:tentative="1">
      <w:start w:val="1"/>
      <w:numFmt w:val="bullet"/>
      <w:lvlText w:val=""/>
      <w:lvlJc w:val="left"/>
      <w:pPr>
        <w:ind w:left="5040" w:hanging="360"/>
      </w:pPr>
      <w:rPr>
        <w:rFonts w:ascii="Wingdings" w:hAnsi="Wingdings" w:hint="default"/>
      </w:rPr>
    </w:lvl>
    <w:lvl w:ilvl="3" w:tplc="0C070001" w:tentative="1">
      <w:start w:val="1"/>
      <w:numFmt w:val="bullet"/>
      <w:lvlText w:val=""/>
      <w:lvlJc w:val="left"/>
      <w:pPr>
        <w:ind w:left="5760" w:hanging="360"/>
      </w:pPr>
      <w:rPr>
        <w:rFonts w:ascii="Symbol" w:hAnsi="Symbol" w:hint="default"/>
      </w:rPr>
    </w:lvl>
    <w:lvl w:ilvl="4" w:tplc="0C070003" w:tentative="1">
      <w:start w:val="1"/>
      <w:numFmt w:val="bullet"/>
      <w:lvlText w:val="o"/>
      <w:lvlJc w:val="left"/>
      <w:pPr>
        <w:ind w:left="6480" w:hanging="360"/>
      </w:pPr>
      <w:rPr>
        <w:rFonts w:ascii="Courier New" w:hAnsi="Courier New" w:cs="Courier New" w:hint="default"/>
      </w:rPr>
    </w:lvl>
    <w:lvl w:ilvl="5" w:tplc="0C070005" w:tentative="1">
      <w:start w:val="1"/>
      <w:numFmt w:val="bullet"/>
      <w:lvlText w:val=""/>
      <w:lvlJc w:val="left"/>
      <w:pPr>
        <w:ind w:left="7200" w:hanging="360"/>
      </w:pPr>
      <w:rPr>
        <w:rFonts w:ascii="Wingdings" w:hAnsi="Wingdings" w:hint="default"/>
      </w:rPr>
    </w:lvl>
    <w:lvl w:ilvl="6" w:tplc="0C070001" w:tentative="1">
      <w:start w:val="1"/>
      <w:numFmt w:val="bullet"/>
      <w:lvlText w:val=""/>
      <w:lvlJc w:val="left"/>
      <w:pPr>
        <w:ind w:left="7920" w:hanging="360"/>
      </w:pPr>
      <w:rPr>
        <w:rFonts w:ascii="Symbol" w:hAnsi="Symbol" w:hint="default"/>
      </w:rPr>
    </w:lvl>
    <w:lvl w:ilvl="7" w:tplc="0C070003" w:tentative="1">
      <w:start w:val="1"/>
      <w:numFmt w:val="bullet"/>
      <w:lvlText w:val="o"/>
      <w:lvlJc w:val="left"/>
      <w:pPr>
        <w:ind w:left="8640" w:hanging="360"/>
      </w:pPr>
      <w:rPr>
        <w:rFonts w:ascii="Courier New" w:hAnsi="Courier New" w:cs="Courier New" w:hint="default"/>
      </w:rPr>
    </w:lvl>
    <w:lvl w:ilvl="8" w:tplc="0C070005" w:tentative="1">
      <w:start w:val="1"/>
      <w:numFmt w:val="bullet"/>
      <w:lvlText w:val=""/>
      <w:lvlJc w:val="left"/>
      <w:pPr>
        <w:ind w:left="9360" w:hanging="360"/>
      </w:pPr>
      <w:rPr>
        <w:rFonts w:ascii="Wingdings" w:hAnsi="Wingdings" w:hint="default"/>
      </w:rPr>
    </w:lvl>
  </w:abstractNum>
  <w:abstractNum w:abstractNumId="34" w15:restartNumberingAfterBreak="0">
    <w:nsid w:val="7F4256D8"/>
    <w:multiLevelType w:val="hybridMultilevel"/>
    <w:tmpl w:val="FF3E8B5C"/>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216307756">
    <w:abstractNumId w:val="11"/>
  </w:num>
  <w:num w:numId="2" w16cid:durableId="1704597996">
    <w:abstractNumId w:val="18"/>
  </w:num>
  <w:num w:numId="3" w16cid:durableId="2098594513">
    <w:abstractNumId w:val="14"/>
  </w:num>
  <w:num w:numId="4" w16cid:durableId="1400665097">
    <w:abstractNumId w:val="12"/>
  </w:num>
  <w:num w:numId="5" w16cid:durableId="1579636334">
    <w:abstractNumId w:val="24"/>
  </w:num>
  <w:num w:numId="6" w16cid:durableId="1770001292">
    <w:abstractNumId w:val="0"/>
  </w:num>
  <w:num w:numId="7" w16cid:durableId="399519593">
    <w:abstractNumId w:val="33"/>
  </w:num>
  <w:num w:numId="8" w16cid:durableId="2021424241">
    <w:abstractNumId w:val="23"/>
  </w:num>
  <w:num w:numId="9" w16cid:durableId="512305919">
    <w:abstractNumId w:val="13"/>
  </w:num>
  <w:num w:numId="10" w16cid:durableId="1872572439">
    <w:abstractNumId w:val="9"/>
  </w:num>
  <w:num w:numId="11" w16cid:durableId="206795405">
    <w:abstractNumId w:val="26"/>
  </w:num>
  <w:num w:numId="12" w16cid:durableId="38095981">
    <w:abstractNumId w:val="7"/>
  </w:num>
  <w:num w:numId="13" w16cid:durableId="1356538987">
    <w:abstractNumId w:val="2"/>
  </w:num>
  <w:num w:numId="14" w16cid:durableId="259068414">
    <w:abstractNumId w:val="28"/>
  </w:num>
  <w:num w:numId="15" w16cid:durableId="1690598566">
    <w:abstractNumId w:val="16"/>
  </w:num>
  <w:num w:numId="16" w16cid:durableId="970594490">
    <w:abstractNumId w:val="4"/>
  </w:num>
  <w:num w:numId="17" w16cid:durableId="1442263947">
    <w:abstractNumId w:val="22"/>
  </w:num>
  <w:num w:numId="18" w16cid:durableId="204371637">
    <w:abstractNumId w:val="8"/>
  </w:num>
  <w:num w:numId="19" w16cid:durableId="1664892170">
    <w:abstractNumId w:val="32"/>
  </w:num>
  <w:num w:numId="20" w16cid:durableId="2131052158">
    <w:abstractNumId w:val="29"/>
  </w:num>
  <w:num w:numId="21" w16cid:durableId="881789000">
    <w:abstractNumId w:val="19"/>
  </w:num>
  <w:num w:numId="22" w16cid:durableId="668338329">
    <w:abstractNumId w:val="15"/>
  </w:num>
  <w:num w:numId="23" w16cid:durableId="402027888">
    <w:abstractNumId w:val="3"/>
  </w:num>
  <w:num w:numId="24" w16cid:durableId="1208445025">
    <w:abstractNumId w:val="27"/>
  </w:num>
  <w:num w:numId="25" w16cid:durableId="1957131685">
    <w:abstractNumId w:val="30"/>
  </w:num>
  <w:num w:numId="26" w16cid:durableId="1267737320">
    <w:abstractNumId w:val="21"/>
  </w:num>
  <w:num w:numId="27" w16cid:durableId="72314734">
    <w:abstractNumId w:val="10"/>
  </w:num>
  <w:num w:numId="28" w16cid:durableId="963072814">
    <w:abstractNumId w:val="17"/>
  </w:num>
  <w:num w:numId="29" w16cid:durableId="337927367">
    <w:abstractNumId w:val="1"/>
  </w:num>
  <w:num w:numId="30" w16cid:durableId="662470490">
    <w:abstractNumId w:val="31"/>
  </w:num>
  <w:num w:numId="31" w16cid:durableId="1780055675">
    <w:abstractNumId w:val="6"/>
  </w:num>
  <w:num w:numId="32" w16cid:durableId="1431663136">
    <w:abstractNumId w:val="34"/>
  </w:num>
  <w:num w:numId="33" w16cid:durableId="1473134772">
    <w:abstractNumId w:val="25"/>
  </w:num>
  <w:num w:numId="34" w16cid:durableId="227107720">
    <w:abstractNumId w:val="5"/>
  </w:num>
  <w:num w:numId="35" w16cid:durableId="1096049812">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75C"/>
    <w:rsid w:val="000017FD"/>
    <w:rsid w:val="0000264F"/>
    <w:rsid w:val="00003383"/>
    <w:rsid w:val="00004678"/>
    <w:rsid w:val="0000582F"/>
    <w:rsid w:val="00007875"/>
    <w:rsid w:val="00010502"/>
    <w:rsid w:val="00010D37"/>
    <w:rsid w:val="000132F7"/>
    <w:rsid w:val="00013496"/>
    <w:rsid w:val="00013C2F"/>
    <w:rsid w:val="00013FE4"/>
    <w:rsid w:val="00014E23"/>
    <w:rsid w:val="000152ED"/>
    <w:rsid w:val="00015EBF"/>
    <w:rsid w:val="00016832"/>
    <w:rsid w:val="00021390"/>
    <w:rsid w:val="000215CB"/>
    <w:rsid w:val="00021667"/>
    <w:rsid w:val="000221DE"/>
    <w:rsid w:val="00022E5F"/>
    <w:rsid w:val="00024257"/>
    <w:rsid w:val="00024287"/>
    <w:rsid w:val="00024706"/>
    <w:rsid w:val="00025917"/>
    <w:rsid w:val="000270D0"/>
    <w:rsid w:val="00027563"/>
    <w:rsid w:val="00027BA8"/>
    <w:rsid w:val="00027D55"/>
    <w:rsid w:val="000300E3"/>
    <w:rsid w:val="000302D5"/>
    <w:rsid w:val="00033203"/>
    <w:rsid w:val="00033361"/>
    <w:rsid w:val="00035AA6"/>
    <w:rsid w:val="00036238"/>
    <w:rsid w:val="00036417"/>
    <w:rsid w:val="00036497"/>
    <w:rsid w:val="00036914"/>
    <w:rsid w:val="00037420"/>
    <w:rsid w:val="00043638"/>
    <w:rsid w:val="00043DE5"/>
    <w:rsid w:val="00046514"/>
    <w:rsid w:val="00046E49"/>
    <w:rsid w:val="00047B77"/>
    <w:rsid w:val="00047ED3"/>
    <w:rsid w:val="000503E3"/>
    <w:rsid w:val="00050E3C"/>
    <w:rsid w:val="00051303"/>
    <w:rsid w:val="0005142A"/>
    <w:rsid w:val="000514E2"/>
    <w:rsid w:val="00051C8D"/>
    <w:rsid w:val="000520C9"/>
    <w:rsid w:val="00052C16"/>
    <w:rsid w:val="0005368A"/>
    <w:rsid w:val="00053DB6"/>
    <w:rsid w:val="00054686"/>
    <w:rsid w:val="00055557"/>
    <w:rsid w:val="00055B18"/>
    <w:rsid w:val="000563C7"/>
    <w:rsid w:val="000569E5"/>
    <w:rsid w:val="00056AF7"/>
    <w:rsid w:val="00056FBD"/>
    <w:rsid w:val="0006378A"/>
    <w:rsid w:val="00064D9C"/>
    <w:rsid w:val="000657AF"/>
    <w:rsid w:val="000657F3"/>
    <w:rsid w:val="000665F4"/>
    <w:rsid w:val="00067319"/>
    <w:rsid w:val="00067557"/>
    <w:rsid w:val="00067F46"/>
    <w:rsid w:val="000707C6"/>
    <w:rsid w:val="00072383"/>
    <w:rsid w:val="000727B9"/>
    <w:rsid w:val="00072F1E"/>
    <w:rsid w:val="0007479D"/>
    <w:rsid w:val="0008069E"/>
    <w:rsid w:val="00081662"/>
    <w:rsid w:val="000819A5"/>
    <w:rsid w:val="00081EDC"/>
    <w:rsid w:val="00082683"/>
    <w:rsid w:val="00082AB9"/>
    <w:rsid w:val="00082DC0"/>
    <w:rsid w:val="000833A7"/>
    <w:rsid w:val="00083A73"/>
    <w:rsid w:val="000852A4"/>
    <w:rsid w:val="000852EE"/>
    <w:rsid w:val="00086151"/>
    <w:rsid w:val="00087307"/>
    <w:rsid w:val="00087412"/>
    <w:rsid w:val="00087C91"/>
    <w:rsid w:val="0009035A"/>
    <w:rsid w:val="0009326F"/>
    <w:rsid w:val="00093948"/>
    <w:rsid w:val="00094AD5"/>
    <w:rsid w:val="0009516C"/>
    <w:rsid w:val="00095DAB"/>
    <w:rsid w:val="00095ED8"/>
    <w:rsid w:val="0009706F"/>
    <w:rsid w:val="00097DE9"/>
    <w:rsid w:val="000A03D9"/>
    <w:rsid w:val="000A051B"/>
    <w:rsid w:val="000A08A6"/>
    <w:rsid w:val="000A0EFE"/>
    <w:rsid w:val="000A19D0"/>
    <w:rsid w:val="000A1D26"/>
    <w:rsid w:val="000A22E4"/>
    <w:rsid w:val="000A2DAC"/>
    <w:rsid w:val="000A398C"/>
    <w:rsid w:val="000A4ED4"/>
    <w:rsid w:val="000A5F3D"/>
    <w:rsid w:val="000A5FA1"/>
    <w:rsid w:val="000A7475"/>
    <w:rsid w:val="000B1288"/>
    <w:rsid w:val="000B276B"/>
    <w:rsid w:val="000B3635"/>
    <w:rsid w:val="000B44C5"/>
    <w:rsid w:val="000B4D06"/>
    <w:rsid w:val="000B52FC"/>
    <w:rsid w:val="000B67A1"/>
    <w:rsid w:val="000B7527"/>
    <w:rsid w:val="000C0815"/>
    <w:rsid w:val="000C0B94"/>
    <w:rsid w:val="000C10B8"/>
    <w:rsid w:val="000C127B"/>
    <w:rsid w:val="000C15B5"/>
    <w:rsid w:val="000C2999"/>
    <w:rsid w:val="000C4051"/>
    <w:rsid w:val="000C497C"/>
    <w:rsid w:val="000C52B4"/>
    <w:rsid w:val="000C5890"/>
    <w:rsid w:val="000C6489"/>
    <w:rsid w:val="000C7788"/>
    <w:rsid w:val="000C7A99"/>
    <w:rsid w:val="000D291B"/>
    <w:rsid w:val="000D416D"/>
    <w:rsid w:val="000D4706"/>
    <w:rsid w:val="000D664B"/>
    <w:rsid w:val="000D6AF2"/>
    <w:rsid w:val="000E019D"/>
    <w:rsid w:val="000E1CD0"/>
    <w:rsid w:val="000E301E"/>
    <w:rsid w:val="000E4480"/>
    <w:rsid w:val="000E4687"/>
    <w:rsid w:val="000E4CEB"/>
    <w:rsid w:val="000E585B"/>
    <w:rsid w:val="000E5C05"/>
    <w:rsid w:val="000E6489"/>
    <w:rsid w:val="000E700F"/>
    <w:rsid w:val="000E7406"/>
    <w:rsid w:val="000E7756"/>
    <w:rsid w:val="000F1449"/>
    <w:rsid w:val="000F1E6A"/>
    <w:rsid w:val="000F388E"/>
    <w:rsid w:val="000F43D1"/>
    <w:rsid w:val="000F4FF3"/>
    <w:rsid w:val="000F523C"/>
    <w:rsid w:val="000F5FF1"/>
    <w:rsid w:val="000F7103"/>
    <w:rsid w:val="001003F6"/>
    <w:rsid w:val="00103034"/>
    <w:rsid w:val="00104092"/>
    <w:rsid w:val="00104D9D"/>
    <w:rsid w:val="00104E30"/>
    <w:rsid w:val="0010584A"/>
    <w:rsid w:val="00105AC5"/>
    <w:rsid w:val="00106F20"/>
    <w:rsid w:val="00107C94"/>
    <w:rsid w:val="001102E2"/>
    <w:rsid w:val="00110D6B"/>
    <w:rsid w:val="00111452"/>
    <w:rsid w:val="00111EF2"/>
    <w:rsid w:val="00112CDA"/>
    <w:rsid w:val="001144A1"/>
    <w:rsid w:val="00115E8A"/>
    <w:rsid w:val="001162CC"/>
    <w:rsid w:val="00116524"/>
    <w:rsid w:val="001179C4"/>
    <w:rsid w:val="00122C26"/>
    <w:rsid w:val="00123F6B"/>
    <w:rsid w:val="00126985"/>
    <w:rsid w:val="00126F67"/>
    <w:rsid w:val="001310BA"/>
    <w:rsid w:val="00131538"/>
    <w:rsid w:val="00132D8A"/>
    <w:rsid w:val="001331ED"/>
    <w:rsid w:val="001334E6"/>
    <w:rsid w:val="00133C76"/>
    <w:rsid w:val="00136915"/>
    <w:rsid w:val="00140144"/>
    <w:rsid w:val="00140776"/>
    <w:rsid w:val="0014099B"/>
    <w:rsid w:val="001416F0"/>
    <w:rsid w:val="00142310"/>
    <w:rsid w:val="00143275"/>
    <w:rsid w:val="001433DD"/>
    <w:rsid w:val="00143674"/>
    <w:rsid w:val="001465F4"/>
    <w:rsid w:val="00146A30"/>
    <w:rsid w:val="00146ABF"/>
    <w:rsid w:val="00147DA3"/>
    <w:rsid w:val="00147E8C"/>
    <w:rsid w:val="00147F16"/>
    <w:rsid w:val="00150290"/>
    <w:rsid w:val="001505E8"/>
    <w:rsid w:val="00150B3B"/>
    <w:rsid w:val="00151964"/>
    <w:rsid w:val="00151DD2"/>
    <w:rsid w:val="00152210"/>
    <w:rsid w:val="001533DE"/>
    <w:rsid w:val="00153B25"/>
    <w:rsid w:val="001544EF"/>
    <w:rsid w:val="00154F24"/>
    <w:rsid w:val="00155784"/>
    <w:rsid w:val="0015613F"/>
    <w:rsid w:val="00160054"/>
    <w:rsid w:val="00160422"/>
    <w:rsid w:val="00160CA6"/>
    <w:rsid w:val="00161ECB"/>
    <w:rsid w:val="001627E8"/>
    <w:rsid w:val="00163190"/>
    <w:rsid w:val="00163529"/>
    <w:rsid w:val="001640A8"/>
    <w:rsid w:val="0016531D"/>
    <w:rsid w:val="00165D37"/>
    <w:rsid w:val="00165DB9"/>
    <w:rsid w:val="00165DC2"/>
    <w:rsid w:val="001670D3"/>
    <w:rsid w:val="001706AB"/>
    <w:rsid w:val="0017152A"/>
    <w:rsid w:val="00173327"/>
    <w:rsid w:val="00173BC4"/>
    <w:rsid w:val="00174093"/>
    <w:rsid w:val="0017466C"/>
    <w:rsid w:val="00175107"/>
    <w:rsid w:val="001751EF"/>
    <w:rsid w:val="0017526A"/>
    <w:rsid w:val="001752D1"/>
    <w:rsid w:val="00180223"/>
    <w:rsid w:val="0018052D"/>
    <w:rsid w:val="0018117B"/>
    <w:rsid w:val="00183006"/>
    <w:rsid w:val="00183058"/>
    <w:rsid w:val="00183572"/>
    <w:rsid w:val="00183C0D"/>
    <w:rsid w:val="001856CE"/>
    <w:rsid w:val="00185C84"/>
    <w:rsid w:val="001863FF"/>
    <w:rsid w:val="00186FA9"/>
    <w:rsid w:val="00187EAB"/>
    <w:rsid w:val="00187FC6"/>
    <w:rsid w:val="00191736"/>
    <w:rsid w:val="00192C94"/>
    <w:rsid w:val="00193A6D"/>
    <w:rsid w:val="00194EB6"/>
    <w:rsid w:val="00195203"/>
    <w:rsid w:val="0019522E"/>
    <w:rsid w:val="00195686"/>
    <w:rsid w:val="001A02FE"/>
    <w:rsid w:val="001A0902"/>
    <w:rsid w:val="001A189E"/>
    <w:rsid w:val="001A22ED"/>
    <w:rsid w:val="001A2A3D"/>
    <w:rsid w:val="001A3878"/>
    <w:rsid w:val="001A3D33"/>
    <w:rsid w:val="001A4F88"/>
    <w:rsid w:val="001A57CC"/>
    <w:rsid w:val="001A6284"/>
    <w:rsid w:val="001A67A7"/>
    <w:rsid w:val="001A6BE3"/>
    <w:rsid w:val="001A7319"/>
    <w:rsid w:val="001A7FD0"/>
    <w:rsid w:val="001B0836"/>
    <w:rsid w:val="001B11D7"/>
    <w:rsid w:val="001B1361"/>
    <w:rsid w:val="001B1D5D"/>
    <w:rsid w:val="001B2217"/>
    <w:rsid w:val="001B42C7"/>
    <w:rsid w:val="001B4B26"/>
    <w:rsid w:val="001B61AC"/>
    <w:rsid w:val="001B6A7F"/>
    <w:rsid w:val="001B6E9E"/>
    <w:rsid w:val="001B7161"/>
    <w:rsid w:val="001B7F5F"/>
    <w:rsid w:val="001C181E"/>
    <w:rsid w:val="001C1A09"/>
    <w:rsid w:val="001C1EED"/>
    <w:rsid w:val="001C26A3"/>
    <w:rsid w:val="001C2CDE"/>
    <w:rsid w:val="001C2F6E"/>
    <w:rsid w:val="001C3010"/>
    <w:rsid w:val="001C443E"/>
    <w:rsid w:val="001C4FC6"/>
    <w:rsid w:val="001C5474"/>
    <w:rsid w:val="001C629C"/>
    <w:rsid w:val="001C63E2"/>
    <w:rsid w:val="001C7F06"/>
    <w:rsid w:val="001D1597"/>
    <w:rsid w:val="001D2286"/>
    <w:rsid w:val="001D28AC"/>
    <w:rsid w:val="001D2A8F"/>
    <w:rsid w:val="001D2DD1"/>
    <w:rsid w:val="001D439A"/>
    <w:rsid w:val="001D50E8"/>
    <w:rsid w:val="001D761F"/>
    <w:rsid w:val="001D7719"/>
    <w:rsid w:val="001D7AD8"/>
    <w:rsid w:val="001E1D41"/>
    <w:rsid w:val="001E2BDE"/>
    <w:rsid w:val="001E3CE3"/>
    <w:rsid w:val="001E49A5"/>
    <w:rsid w:val="001F09AF"/>
    <w:rsid w:val="001F0A8A"/>
    <w:rsid w:val="001F1B66"/>
    <w:rsid w:val="001F24F4"/>
    <w:rsid w:val="001F25A4"/>
    <w:rsid w:val="001F2675"/>
    <w:rsid w:val="001F26B3"/>
    <w:rsid w:val="001F2719"/>
    <w:rsid w:val="001F28B4"/>
    <w:rsid w:val="001F3034"/>
    <w:rsid w:val="001F4856"/>
    <w:rsid w:val="001F5B67"/>
    <w:rsid w:val="001F6F26"/>
    <w:rsid w:val="00200D53"/>
    <w:rsid w:val="00201227"/>
    <w:rsid w:val="002014F8"/>
    <w:rsid w:val="00201599"/>
    <w:rsid w:val="00201657"/>
    <w:rsid w:val="00202608"/>
    <w:rsid w:val="0020348A"/>
    <w:rsid w:val="00203EA8"/>
    <w:rsid w:val="002044BE"/>
    <w:rsid w:val="00204961"/>
    <w:rsid w:val="00206CD4"/>
    <w:rsid w:val="002100ED"/>
    <w:rsid w:val="00210788"/>
    <w:rsid w:val="00211913"/>
    <w:rsid w:val="00211EB4"/>
    <w:rsid w:val="00212D46"/>
    <w:rsid w:val="00213016"/>
    <w:rsid w:val="00213DE2"/>
    <w:rsid w:val="00214290"/>
    <w:rsid w:val="00214B6F"/>
    <w:rsid w:val="002176C4"/>
    <w:rsid w:val="00217922"/>
    <w:rsid w:val="00217ECC"/>
    <w:rsid w:val="002203CD"/>
    <w:rsid w:val="0022357C"/>
    <w:rsid w:val="00224A4E"/>
    <w:rsid w:val="00226CD6"/>
    <w:rsid w:val="00227385"/>
    <w:rsid w:val="002305BD"/>
    <w:rsid w:val="002311F2"/>
    <w:rsid w:val="00231C57"/>
    <w:rsid w:val="00232544"/>
    <w:rsid w:val="00232F30"/>
    <w:rsid w:val="00233E99"/>
    <w:rsid w:val="00234A1F"/>
    <w:rsid w:val="00236691"/>
    <w:rsid w:val="0023672B"/>
    <w:rsid w:val="0023720A"/>
    <w:rsid w:val="0023795D"/>
    <w:rsid w:val="00237FBB"/>
    <w:rsid w:val="00241429"/>
    <w:rsid w:val="00241E80"/>
    <w:rsid w:val="00242872"/>
    <w:rsid w:val="00242D54"/>
    <w:rsid w:val="002464A5"/>
    <w:rsid w:val="00246605"/>
    <w:rsid w:val="00250D0D"/>
    <w:rsid w:val="00250DAC"/>
    <w:rsid w:val="002515E3"/>
    <w:rsid w:val="00251B31"/>
    <w:rsid w:val="002529E7"/>
    <w:rsid w:val="00253866"/>
    <w:rsid w:val="00254067"/>
    <w:rsid w:val="0025412B"/>
    <w:rsid w:val="00255A69"/>
    <w:rsid w:val="00260199"/>
    <w:rsid w:val="00260B02"/>
    <w:rsid w:val="0026116F"/>
    <w:rsid w:val="002614D0"/>
    <w:rsid w:val="00263A86"/>
    <w:rsid w:val="0026418A"/>
    <w:rsid w:val="002657FF"/>
    <w:rsid w:val="002709CB"/>
    <w:rsid w:val="00271CBD"/>
    <w:rsid w:val="00273AC3"/>
    <w:rsid w:val="00273E7F"/>
    <w:rsid w:val="00276458"/>
    <w:rsid w:val="0027666C"/>
    <w:rsid w:val="002773C8"/>
    <w:rsid w:val="00277F26"/>
    <w:rsid w:val="00282D2A"/>
    <w:rsid w:val="0028301D"/>
    <w:rsid w:val="00283F31"/>
    <w:rsid w:val="00283F60"/>
    <w:rsid w:val="002849C7"/>
    <w:rsid w:val="00284B56"/>
    <w:rsid w:val="00285679"/>
    <w:rsid w:val="002856D8"/>
    <w:rsid w:val="00285E3D"/>
    <w:rsid w:val="002861BA"/>
    <w:rsid w:val="00286276"/>
    <w:rsid w:val="0028770A"/>
    <w:rsid w:val="00291E75"/>
    <w:rsid w:val="00292005"/>
    <w:rsid w:val="0029279F"/>
    <w:rsid w:val="00293639"/>
    <w:rsid w:val="00294AD7"/>
    <w:rsid w:val="00294B5C"/>
    <w:rsid w:val="002952CC"/>
    <w:rsid w:val="002978F0"/>
    <w:rsid w:val="002A011E"/>
    <w:rsid w:val="002A071F"/>
    <w:rsid w:val="002A0DA7"/>
    <w:rsid w:val="002A10BD"/>
    <w:rsid w:val="002A21EC"/>
    <w:rsid w:val="002A2A41"/>
    <w:rsid w:val="002A353A"/>
    <w:rsid w:val="002A711A"/>
    <w:rsid w:val="002B0369"/>
    <w:rsid w:val="002B09BD"/>
    <w:rsid w:val="002B0FEA"/>
    <w:rsid w:val="002B1D91"/>
    <w:rsid w:val="002B1EA0"/>
    <w:rsid w:val="002B219D"/>
    <w:rsid w:val="002B3A58"/>
    <w:rsid w:val="002B6A96"/>
    <w:rsid w:val="002B6D32"/>
    <w:rsid w:val="002B7322"/>
    <w:rsid w:val="002C064B"/>
    <w:rsid w:val="002C06CA"/>
    <w:rsid w:val="002C1E8C"/>
    <w:rsid w:val="002C21C3"/>
    <w:rsid w:val="002C409F"/>
    <w:rsid w:val="002C4D0E"/>
    <w:rsid w:val="002C4FEC"/>
    <w:rsid w:val="002D0EA8"/>
    <w:rsid w:val="002D18F4"/>
    <w:rsid w:val="002D1E6F"/>
    <w:rsid w:val="002D1F98"/>
    <w:rsid w:val="002D21BE"/>
    <w:rsid w:val="002D2771"/>
    <w:rsid w:val="002D3609"/>
    <w:rsid w:val="002D5EC0"/>
    <w:rsid w:val="002D789D"/>
    <w:rsid w:val="002D7A18"/>
    <w:rsid w:val="002E0878"/>
    <w:rsid w:val="002E0DCC"/>
    <w:rsid w:val="002E1E90"/>
    <w:rsid w:val="002E20D3"/>
    <w:rsid w:val="002E3014"/>
    <w:rsid w:val="002E37E5"/>
    <w:rsid w:val="002E38DE"/>
    <w:rsid w:val="002E6265"/>
    <w:rsid w:val="002F00B9"/>
    <w:rsid w:val="002F07BF"/>
    <w:rsid w:val="002F0CA3"/>
    <w:rsid w:val="002F16C4"/>
    <w:rsid w:val="002F2287"/>
    <w:rsid w:val="002F40FB"/>
    <w:rsid w:val="002F4477"/>
    <w:rsid w:val="002F48DD"/>
    <w:rsid w:val="002F4BBF"/>
    <w:rsid w:val="002F547D"/>
    <w:rsid w:val="002F54ED"/>
    <w:rsid w:val="002F5F7F"/>
    <w:rsid w:val="002F60AE"/>
    <w:rsid w:val="002F7086"/>
    <w:rsid w:val="002F7EA1"/>
    <w:rsid w:val="00300AFB"/>
    <w:rsid w:val="00301650"/>
    <w:rsid w:val="00301B9F"/>
    <w:rsid w:val="003023EF"/>
    <w:rsid w:val="00302AF6"/>
    <w:rsid w:val="00302FA6"/>
    <w:rsid w:val="003039CD"/>
    <w:rsid w:val="00303A23"/>
    <w:rsid w:val="00303D67"/>
    <w:rsid w:val="00305179"/>
    <w:rsid w:val="003055B5"/>
    <w:rsid w:val="00305861"/>
    <w:rsid w:val="00305DD8"/>
    <w:rsid w:val="0030648D"/>
    <w:rsid w:val="00306568"/>
    <w:rsid w:val="003067E5"/>
    <w:rsid w:val="00307DEC"/>
    <w:rsid w:val="00311F5D"/>
    <w:rsid w:val="003138CD"/>
    <w:rsid w:val="00313C0E"/>
    <w:rsid w:val="003147F9"/>
    <w:rsid w:val="0031497B"/>
    <w:rsid w:val="00314BDC"/>
    <w:rsid w:val="00316BBB"/>
    <w:rsid w:val="00316CB0"/>
    <w:rsid w:val="00316D16"/>
    <w:rsid w:val="0031795F"/>
    <w:rsid w:val="00320138"/>
    <w:rsid w:val="00320284"/>
    <w:rsid w:val="00320C4E"/>
    <w:rsid w:val="00321C75"/>
    <w:rsid w:val="003226F4"/>
    <w:rsid w:val="00323040"/>
    <w:rsid w:val="003237CA"/>
    <w:rsid w:val="00324C43"/>
    <w:rsid w:val="00324FB2"/>
    <w:rsid w:val="003264F4"/>
    <w:rsid w:val="00331434"/>
    <w:rsid w:val="00331B7C"/>
    <w:rsid w:val="003338B3"/>
    <w:rsid w:val="003338DF"/>
    <w:rsid w:val="003358CC"/>
    <w:rsid w:val="003359F8"/>
    <w:rsid w:val="0033706C"/>
    <w:rsid w:val="00337EF0"/>
    <w:rsid w:val="00340671"/>
    <w:rsid w:val="00342398"/>
    <w:rsid w:val="00342B98"/>
    <w:rsid w:val="00343615"/>
    <w:rsid w:val="00343ECE"/>
    <w:rsid w:val="0034429B"/>
    <w:rsid w:val="00344477"/>
    <w:rsid w:val="00344502"/>
    <w:rsid w:val="00346123"/>
    <w:rsid w:val="00346DC3"/>
    <w:rsid w:val="00347D10"/>
    <w:rsid w:val="0035002F"/>
    <w:rsid w:val="003502B6"/>
    <w:rsid w:val="00352790"/>
    <w:rsid w:val="00356DEE"/>
    <w:rsid w:val="003571EE"/>
    <w:rsid w:val="003579C0"/>
    <w:rsid w:val="003600C6"/>
    <w:rsid w:val="00360BF5"/>
    <w:rsid w:val="003612A8"/>
    <w:rsid w:val="003614D6"/>
    <w:rsid w:val="003623A7"/>
    <w:rsid w:val="00362CC9"/>
    <w:rsid w:val="003636C9"/>
    <w:rsid w:val="00363EFB"/>
    <w:rsid w:val="00365A97"/>
    <w:rsid w:val="0036693B"/>
    <w:rsid w:val="00367643"/>
    <w:rsid w:val="003676F6"/>
    <w:rsid w:val="00370B8D"/>
    <w:rsid w:val="0037164C"/>
    <w:rsid w:val="0037177B"/>
    <w:rsid w:val="003720A7"/>
    <w:rsid w:val="0037240A"/>
    <w:rsid w:val="0037254E"/>
    <w:rsid w:val="00372F8F"/>
    <w:rsid w:val="0037386D"/>
    <w:rsid w:val="003739F6"/>
    <w:rsid w:val="0037494D"/>
    <w:rsid w:val="00374EF1"/>
    <w:rsid w:val="00375B79"/>
    <w:rsid w:val="003769FF"/>
    <w:rsid w:val="003777A5"/>
    <w:rsid w:val="0038042A"/>
    <w:rsid w:val="00381FB2"/>
    <w:rsid w:val="00382C52"/>
    <w:rsid w:val="00383507"/>
    <w:rsid w:val="003839B6"/>
    <w:rsid w:val="003848EF"/>
    <w:rsid w:val="003858C5"/>
    <w:rsid w:val="00385DD1"/>
    <w:rsid w:val="00386D5B"/>
    <w:rsid w:val="003878AF"/>
    <w:rsid w:val="003901ED"/>
    <w:rsid w:val="003903AA"/>
    <w:rsid w:val="00390F68"/>
    <w:rsid w:val="00391EB7"/>
    <w:rsid w:val="00392306"/>
    <w:rsid w:val="003929DA"/>
    <w:rsid w:val="00392A03"/>
    <w:rsid w:val="003936CF"/>
    <w:rsid w:val="0039506A"/>
    <w:rsid w:val="00395E7F"/>
    <w:rsid w:val="003972BA"/>
    <w:rsid w:val="00397A96"/>
    <w:rsid w:val="003A0324"/>
    <w:rsid w:val="003A1FCF"/>
    <w:rsid w:val="003A243F"/>
    <w:rsid w:val="003A25EB"/>
    <w:rsid w:val="003A2FBA"/>
    <w:rsid w:val="003A31D4"/>
    <w:rsid w:val="003A3FD5"/>
    <w:rsid w:val="003A75D8"/>
    <w:rsid w:val="003A7D4B"/>
    <w:rsid w:val="003B3E7B"/>
    <w:rsid w:val="003B43D1"/>
    <w:rsid w:val="003B630F"/>
    <w:rsid w:val="003C26DC"/>
    <w:rsid w:val="003C27BE"/>
    <w:rsid w:val="003C29F6"/>
    <w:rsid w:val="003C305E"/>
    <w:rsid w:val="003C343C"/>
    <w:rsid w:val="003C4696"/>
    <w:rsid w:val="003C4CD5"/>
    <w:rsid w:val="003C6A16"/>
    <w:rsid w:val="003C6E1A"/>
    <w:rsid w:val="003C75BF"/>
    <w:rsid w:val="003C7F2C"/>
    <w:rsid w:val="003D00B9"/>
    <w:rsid w:val="003D0A2A"/>
    <w:rsid w:val="003D1450"/>
    <w:rsid w:val="003D19F5"/>
    <w:rsid w:val="003D20A9"/>
    <w:rsid w:val="003D214A"/>
    <w:rsid w:val="003D7BA8"/>
    <w:rsid w:val="003E06DE"/>
    <w:rsid w:val="003E2DB9"/>
    <w:rsid w:val="003E3529"/>
    <w:rsid w:val="003E569B"/>
    <w:rsid w:val="003E5911"/>
    <w:rsid w:val="003E76B5"/>
    <w:rsid w:val="003E78B2"/>
    <w:rsid w:val="003F2B2C"/>
    <w:rsid w:val="003F339F"/>
    <w:rsid w:val="003F3828"/>
    <w:rsid w:val="003F3969"/>
    <w:rsid w:val="003F50EC"/>
    <w:rsid w:val="003F5323"/>
    <w:rsid w:val="003F533C"/>
    <w:rsid w:val="003F602B"/>
    <w:rsid w:val="003F617A"/>
    <w:rsid w:val="003F655B"/>
    <w:rsid w:val="003F65A1"/>
    <w:rsid w:val="003F7F8B"/>
    <w:rsid w:val="00401EB7"/>
    <w:rsid w:val="00404536"/>
    <w:rsid w:val="00405AA2"/>
    <w:rsid w:val="00405ECC"/>
    <w:rsid w:val="0041007D"/>
    <w:rsid w:val="004110F8"/>
    <w:rsid w:val="004112D5"/>
    <w:rsid w:val="00411E1A"/>
    <w:rsid w:val="0041218B"/>
    <w:rsid w:val="004130D1"/>
    <w:rsid w:val="00413CF7"/>
    <w:rsid w:val="00414032"/>
    <w:rsid w:val="0041574F"/>
    <w:rsid w:val="004200E5"/>
    <w:rsid w:val="004206D4"/>
    <w:rsid w:val="00421698"/>
    <w:rsid w:val="0042179B"/>
    <w:rsid w:val="004218CD"/>
    <w:rsid w:val="00421913"/>
    <w:rsid w:val="0042599B"/>
    <w:rsid w:val="00425BAE"/>
    <w:rsid w:val="00425D7B"/>
    <w:rsid w:val="0042605B"/>
    <w:rsid w:val="004268E9"/>
    <w:rsid w:val="0043074C"/>
    <w:rsid w:val="00430E45"/>
    <w:rsid w:val="00432821"/>
    <w:rsid w:val="00434F7C"/>
    <w:rsid w:val="00437C6B"/>
    <w:rsid w:val="004423FA"/>
    <w:rsid w:val="00442B2D"/>
    <w:rsid w:val="00442E14"/>
    <w:rsid w:val="00443D00"/>
    <w:rsid w:val="004448A4"/>
    <w:rsid w:val="00445738"/>
    <w:rsid w:val="004524D9"/>
    <w:rsid w:val="004551F0"/>
    <w:rsid w:val="004558F0"/>
    <w:rsid w:val="00455D27"/>
    <w:rsid w:val="00456B35"/>
    <w:rsid w:val="00456B37"/>
    <w:rsid w:val="00456CB5"/>
    <w:rsid w:val="00457528"/>
    <w:rsid w:val="0045770B"/>
    <w:rsid w:val="0045786A"/>
    <w:rsid w:val="00460010"/>
    <w:rsid w:val="004632BE"/>
    <w:rsid w:val="00464046"/>
    <w:rsid w:val="00467F4A"/>
    <w:rsid w:val="004702C7"/>
    <w:rsid w:val="00471084"/>
    <w:rsid w:val="004714AC"/>
    <w:rsid w:val="0047207E"/>
    <w:rsid w:val="00473C57"/>
    <w:rsid w:val="0047495D"/>
    <w:rsid w:val="00474DB9"/>
    <w:rsid w:val="004753FA"/>
    <w:rsid w:val="00475B89"/>
    <w:rsid w:val="004765EC"/>
    <w:rsid w:val="00477489"/>
    <w:rsid w:val="00480597"/>
    <w:rsid w:val="004807CF"/>
    <w:rsid w:val="004818D7"/>
    <w:rsid w:val="00482847"/>
    <w:rsid w:val="0048295E"/>
    <w:rsid w:val="004830ED"/>
    <w:rsid w:val="00484439"/>
    <w:rsid w:val="0048466A"/>
    <w:rsid w:val="00484894"/>
    <w:rsid w:val="00485034"/>
    <w:rsid w:val="004851D8"/>
    <w:rsid w:val="004852AE"/>
    <w:rsid w:val="00485CCC"/>
    <w:rsid w:val="0049266D"/>
    <w:rsid w:val="004951D2"/>
    <w:rsid w:val="00496A16"/>
    <w:rsid w:val="00497115"/>
    <w:rsid w:val="00497D9B"/>
    <w:rsid w:val="004A0907"/>
    <w:rsid w:val="004A09C0"/>
    <w:rsid w:val="004A1845"/>
    <w:rsid w:val="004A1901"/>
    <w:rsid w:val="004A1E1B"/>
    <w:rsid w:val="004A298F"/>
    <w:rsid w:val="004A2B37"/>
    <w:rsid w:val="004A31D5"/>
    <w:rsid w:val="004A3208"/>
    <w:rsid w:val="004A38D5"/>
    <w:rsid w:val="004A50F9"/>
    <w:rsid w:val="004A6252"/>
    <w:rsid w:val="004B0AC0"/>
    <w:rsid w:val="004B12D2"/>
    <w:rsid w:val="004B1CD0"/>
    <w:rsid w:val="004B1E8A"/>
    <w:rsid w:val="004B1F78"/>
    <w:rsid w:val="004B2240"/>
    <w:rsid w:val="004B23DA"/>
    <w:rsid w:val="004B271F"/>
    <w:rsid w:val="004B3861"/>
    <w:rsid w:val="004B4E49"/>
    <w:rsid w:val="004B5820"/>
    <w:rsid w:val="004B6B81"/>
    <w:rsid w:val="004B6FDB"/>
    <w:rsid w:val="004B7249"/>
    <w:rsid w:val="004C1B2F"/>
    <w:rsid w:val="004C2350"/>
    <w:rsid w:val="004C29AA"/>
    <w:rsid w:val="004C34AC"/>
    <w:rsid w:val="004C4EE5"/>
    <w:rsid w:val="004C584B"/>
    <w:rsid w:val="004C66BF"/>
    <w:rsid w:val="004C6C07"/>
    <w:rsid w:val="004D0170"/>
    <w:rsid w:val="004D021A"/>
    <w:rsid w:val="004D217E"/>
    <w:rsid w:val="004D2E1B"/>
    <w:rsid w:val="004D400D"/>
    <w:rsid w:val="004D53BE"/>
    <w:rsid w:val="004D5F02"/>
    <w:rsid w:val="004D6E4A"/>
    <w:rsid w:val="004D7B46"/>
    <w:rsid w:val="004E1989"/>
    <w:rsid w:val="004E1A8A"/>
    <w:rsid w:val="004E2920"/>
    <w:rsid w:val="004E2A37"/>
    <w:rsid w:val="004E2C95"/>
    <w:rsid w:val="004E3573"/>
    <w:rsid w:val="004E38DC"/>
    <w:rsid w:val="004E39E1"/>
    <w:rsid w:val="004E7792"/>
    <w:rsid w:val="004E79F8"/>
    <w:rsid w:val="004F2BDF"/>
    <w:rsid w:val="004F36A8"/>
    <w:rsid w:val="004F3910"/>
    <w:rsid w:val="004F4DE3"/>
    <w:rsid w:val="004F55C0"/>
    <w:rsid w:val="004F6844"/>
    <w:rsid w:val="004F697C"/>
    <w:rsid w:val="004F71D2"/>
    <w:rsid w:val="00500177"/>
    <w:rsid w:val="005005B4"/>
    <w:rsid w:val="00500B50"/>
    <w:rsid w:val="00500B91"/>
    <w:rsid w:val="00500D03"/>
    <w:rsid w:val="00501718"/>
    <w:rsid w:val="00501BDA"/>
    <w:rsid w:val="005041D1"/>
    <w:rsid w:val="00504A6C"/>
    <w:rsid w:val="00504C1C"/>
    <w:rsid w:val="00505903"/>
    <w:rsid w:val="005108F5"/>
    <w:rsid w:val="00511243"/>
    <w:rsid w:val="00513657"/>
    <w:rsid w:val="00514935"/>
    <w:rsid w:val="005151A1"/>
    <w:rsid w:val="005174EB"/>
    <w:rsid w:val="00520807"/>
    <w:rsid w:val="00521A87"/>
    <w:rsid w:val="005233F5"/>
    <w:rsid w:val="00523741"/>
    <w:rsid w:val="0052436B"/>
    <w:rsid w:val="005256B6"/>
    <w:rsid w:val="005263EB"/>
    <w:rsid w:val="0052656B"/>
    <w:rsid w:val="00527336"/>
    <w:rsid w:val="00527A64"/>
    <w:rsid w:val="00527F11"/>
    <w:rsid w:val="00530725"/>
    <w:rsid w:val="00531294"/>
    <w:rsid w:val="005314B9"/>
    <w:rsid w:val="00531DD2"/>
    <w:rsid w:val="005320F1"/>
    <w:rsid w:val="00533FAB"/>
    <w:rsid w:val="0053679D"/>
    <w:rsid w:val="005420FD"/>
    <w:rsid w:val="00546420"/>
    <w:rsid w:val="00546966"/>
    <w:rsid w:val="00546D73"/>
    <w:rsid w:val="00547A5B"/>
    <w:rsid w:val="00547C84"/>
    <w:rsid w:val="0055005F"/>
    <w:rsid w:val="005501CE"/>
    <w:rsid w:val="00552276"/>
    <w:rsid w:val="005536B7"/>
    <w:rsid w:val="00554D53"/>
    <w:rsid w:val="005562AA"/>
    <w:rsid w:val="00556452"/>
    <w:rsid w:val="00556E70"/>
    <w:rsid w:val="0055780C"/>
    <w:rsid w:val="00557B96"/>
    <w:rsid w:val="005601C4"/>
    <w:rsid w:val="0056069B"/>
    <w:rsid w:val="00561249"/>
    <w:rsid w:val="005626DE"/>
    <w:rsid w:val="00562F2E"/>
    <w:rsid w:val="00563038"/>
    <w:rsid w:val="0056356E"/>
    <w:rsid w:val="0056387F"/>
    <w:rsid w:val="00565521"/>
    <w:rsid w:val="00566D9F"/>
    <w:rsid w:val="00570123"/>
    <w:rsid w:val="00570669"/>
    <w:rsid w:val="00570D16"/>
    <w:rsid w:val="0057143A"/>
    <w:rsid w:val="0057386F"/>
    <w:rsid w:val="005747CE"/>
    <w:rsid w:val="00574BC4"/>
    <w:rsid w:val="005761F1"/>
    <w:rsid w:val="00576524"/>
    <w:rsid w:val="00577140"/>
    <w:rsid w:val="00577A9C"/>
    <w:rsid w:val="00577DE5"/>
    <w:rsid w:val="005833C9"/>
    <w:rsid w:val="00583E9F"/>
    <w:rsid w:val="00584684"/>
    <w:rsid w:val="005866EF"/>
    <w:rsid w:val="00586851"/>
    <w:rsid w:val="005878AC"/>
    <w:rsid w:val="00590669"/>
    <w:rsid w:val="00590818"/>
    <w:rsid w:val="005908C0"/>
    <w:rsid w:val="00591308"/>
    <w:rsid w:val="00591E6E"/>
    <w:rsid w:val="00593549"/>
    <w:rsid w:val="00593DBB"/>
    <w:rsid w:val="00595067"/>
    <w:rsid w:val="005950C6"/>
    <w:rsid w:val="00596087"/>
    <w:rsid w:val="005A105D"/>
    <w:rsid w:val="005A11AD"/>
    <w:rsid w:val="005A1678"/>
    <w:rsid w:val="005A1A26"/>
    <w:rsid w:val="005A7A95"/>
    <w:rsid w:val="005B08DA"/>
    <w:rsid w:val="005B197B"/>
    <w:rsid w:val="005B1E2A"/>
    <w:rsid w:val="005B1EC4"/>
    <w:rsid w:val="005B47E8"/>
    <w:rsid w:val="005B5677"/>
    <w:rsid w:val="005B5A4F"/>
    <w:rsid w:val="005B5DBF"/>
    <w:rsid w:val="005B6924"/>
    <w:rsid w:val="005B6E2F"/>
    <w:rsid w:val="005B6FF9"/>
    <w:rsid w:val="005B72C7"/>
    <w:rsid w:val="005B79DB"/>
    <w:rsid w:val="005C0497"/>
    <w:rsid w:val="005C04FA"/>
    <w:rsid w:val="005C158E"/>
    <w:rsid w:val="005C170A"/>
    <w:rsid w:val="005C220D"/>
    <w:rsid w:val="005C22E3"/>
    <w:rsid w:val="005C4CE1"/>
    <w:rsid w:val="005C5045"/>
    <w:rsid w:val="005C54EF"/>
    <w:rsid w:val="005C6E9C"/>
    <w:rsid w:val="005C7271"/>
    <w:rsid w:val="005C7865"/>
    <w:rsid w:val="005D017D"/>
    <w:rsid w:val="005D0381"/>
    <w:rsid w:val="005D15C7"/>
    <w:rsid w:val="005D2CC1"/>
    <w:rsid w:val="005D2EEC"/>
    <w:rsid w:val="005D3C77"/>
    <w:rsid w:val="005D51FB"/>
    <w:rsid w:val="005D7EE1"/>
    <w:rsid w:val="005D7FA2"/>
    <w:rsid w:val="005E0064"/>
    <w:rsid w:val="005E0589"/>
    <w:rsid w:val="005E0E71"/>
    <w:rsid w:val="005E19B2"/>
    <w:rsid w:val="005E1A3F"/>
    <w:rsid w:val="005E1D43"/>
    <w:rsid w:val="005E3705"/>
    <w:rsid w:val="005E420E"/>
    <w:rsid w:val="005E46BD"/>
    <w:rsid w:val="005E5967"/>
    <w:rsid w:val="005E68A2"/>
    <w:rsid w:val="005F0614"/>
    <w:rsid w:val="005F07E2"/>
    <w:rsid w:val="005F2AA9"/>
    <w:rsid w:val="005F34C0"/>
    <w:rsid w:val="005F3875"/>
    <w:rsid w:val="005F3DA6"/>
    <w:rsid w:val="005F4947"/>
    <w:rsid w:val="005F4D28"/>
    <w:rsid w:val="005F5532"/>
    <w:rsid w:val="005F5626"/>
    <w:rsid w:val="005F5663"/>
    <w:rsid w:val="005F5A99"/>
    <w:rsid w:val="005F7B70"/>
    <w:rsid w:val="005F7CD6"/>
    <w:rsid w:val="00602643"/>
    <w:rsid w:val="0060361B"/>
    <w:rsid w:val="0060433A"/>
    <w:rsid w:val="00604B58"/>
    <w:rsid w:val="0060589B"/>
    <w:rsid w:val="006062ED"/>
    <w:rsid w:val="00606E8F"/>
    <w:rsid w:val="00607BE1"/>
    <w:rsid w:val="00614D1F"/>
    <w:rsid w:val="00615132"/>
    <w:rsid w:val="00615238"/>
    <w:rsid w:val="0061541F"/>
    <w:rsid w:val="0061586A"/>
    <w:rsid w:val="00615A7B"/>
    <w:rsid w:val="006161B6"/>
    <w:rsid w:val="00617285"/>
    <w:rsid w:val="0061731D"/>
    <w:rsid w:val="00622481"/>
    <w:rsid w:val="00622FFA"/>
    <w:rsid w:val="00624163"/>
    <w:rsid w:val="00626E10"/>
    <w:rsid w:val="00627860"/>
    <w:rsid w:val="0063147A"/>
    <w:rsid w:val="006315DB"/>
    <w:rsid w:val="006318AB"/>
    <w:rsid w:val="00633024"/>
    <w:rsid w:val="00634352"/>
    <w:rsid w:val="0063457F"/>
    <w:rsid w:val="00634F72"/>
    <w:rsid w:val="00635C07"/>
    <w:rsid w:val="00635DE4"/>
    <w:rsid w:val="006364CA"/>
    <w:rsid w:val="00642E92"/>
    <w:rsid w:val="006431B2"/>
    <w:rsid w:val="00643C31"/>
    <w:rsid w:val="0064428F"/>
    <w:rsid w:val="00647763"/>
    <w:rsid w:val="006516C3"/>
    <w:rsid w:val="00651CEF"/>
    <w:rsid w:val="00652AC8"/>
    <w:rsid w:val="0065343B"/>
    <w:rsid w:val="00653E42"/>
    <w:rsid w:val="00654389"/>
    <w:rsid w:val="006559DB"/>
    <w:rsid w:val="00656B42"/>
    <w:rsid w:val="00656D00"/>
    <w:rsid w:val="00657AA0"/>
    <w:rsid w:val="0066063C"/>
    <w:rsid w:val="00661095"/>
    <w:rsid w:val="00661C4B"/>
    <w:rsid w:val="0066325D"/>
    <w:rsid w:val="00664BB4"/>
    <w:rsid w:val="00666182"/>
    <w:rsid w:val="00666FBE"/>
    <w:rsid w:val="00666FCD"/>
    <w:rsid w:val="0066736B"/>
    <w:rsid w:val="00667385"/>
    <w:rsid w:val="006677BF"/>
    <w:rsid w:val="00667C9C"/>
    <w:rsid w:val="00667F5A"/>
    <w:rsid w:val="00670FD7"/>
    <w:rsid w:val="006712F8"/>
    <w:rsid w:val="00671E0B"/>
    <w:rsid w:val="006725EC"/>
    <w:rsid w:val="006737E5"/>
    <w:rsid w:val="00673CDB"/>
    <w:rsid w:val="00674EE2"/>
    <w:rsid w:val="006751CA"/>
    <w:rsid w:val="00675CC7"/>
    <w:rsid w:val="006762BC"/>
    <w:rsid w:val="006773D3"/>
    <w:rsid w:val="006816B8"/>
    <w:rsid w:val="006825C7"/>
    <w:rsid w:val="00683449"/>
    <w:rsid w:val="00683829"/>
    <w:rsid w:val="0068500C"/>
    <w:rsid w:val="006853D4"/>
    <w:rsid w:val="0068540B"/>
    <w:rsid w:val="00686193"/>
    <w:rsid w:val="00686226"/>
    <w:rsid w:val="00690451"/>
    <w:rsid w:val="00690CE0"/>
    <w:rsid w:val="0069135E"/>
    <w:rsid w:val="00691A36"/>
    <w:rsid w:val="00691D21"/>
    <w:rsid w:val="00692311"/>
    <w:rsid w:val="00695838"/>
    <w:rsid w:val="00695A0B"/>
    <w:rsid w:val="00697859"/>
    <w:rsid w:val="00697BA5"/>
    <w:rsid w:val="00697CBC"/>
    <w:rsid w:val="00697EA5"/>
    <w:rsid w:val="006A00D0"/>
    <w:rsid w:val="006A12BF"/>
    <w:rsid w:val="006A14C3"/>
    <w:rsid w:val="006A1AAE"/>
    <w:rsid w:val="006A1B21"/>
    <w:rsid w:val="006A23EB"/>
    <w:rsid w:val="006A264D"/>
    <w:rsid w:val="006A4A64"/>
    <w:rsid w:val="006A5AEC"/>
    <w:rsid w:val="006A7935"/>
    <w:rsid w:val="006A7B60"/>
    <w:rsid w:val="006A7DB2"/>
    <w:rsid w:val="006B035F"/>
    <w:rsid w:val="006B0792"/>
    <w:rsid w:val="006B07CD"/>
    <w:rsid w:val="006B0DB7"/>
    <w:rsid w:val="006B10D5"/>
    <w:rsid w:val="006B2E1E"/>
    <w:rsid w:val="006B6DE4"/>
    <w:rsid w:val="006B728E"/>
    <w:rsid w:val="006B75DE"/>
    <w:rsid w:val="006B78F8"/>
    <w:rsid w:val="006B7FD9"/>
    <w:rsid w:val="006C1557"/>
    <w:rsid w:val="006C2348"/>
    <w:rsid w:val="006C3710"/>
    <w:rsid w:val="006C42E1"/>
    <w:rsid w:val="006C54F6"/>
    <w:rsid w:val="006C58E6"/>
    <w:rsid w:val="006C742A"/>
    <w:rsid w:val="006D1E82"/>
    <w:rsid w:val="006D291E"/>
    <w:rsid w:val="006D5E79"/>
    <w:rsid w:val="006E0B2D"/>
    <w:rsid w:val="006E1CC1"/>
    <w:rsid w:val="006E2CDD"/>
    <w:rsid w:val="006E35C6"/>
    <w:rsid w:val="006E640F"/>
    <w:rsid w:val="006F07C5"/>
    <w:rsid w:val="006F0D0A"/>
    <w:rsid w:val="006F15A4"/>
    <w:rsid w:val="006F212E"/>
    <w:rsid w:val="006F2D22"/>
    <w:rsid w:val="006F4943"/>
    <w:rsid w:val="006F65ED"/>
    <w:rsid w:val="006F6E76"/>
    <w:rsid w:val="006F6F78"/>
    <w:rsid w:val="006F7C95"/>
    <w:rsid w:val="007010A9"/>
    <w:rsid w:val="00701F82"/>
    <w:rsid w:val="007020F4"/>
    <w:rsid w:val="00702672"/>
    <w:rsid w:val="00703A3E"/>
    <w:rsid w:val="007046FE"/>
    <w:rsid w:val="00705591"/>
    <w:rsid w:val="007074A4"/>
    <w:rsid w:val="00710D1D"/>
    <w:rsid w:val="00710D4F"/>
    <w:rsid w:val="007121C7"/>
    <w:rsid w:val="00713C67"/>
    <w:rsid w:val="00715384"/>
    <w:rsid w:val="00716BA1"/>
    <w:rsid w:val="00716E17"/>
    <w:rsid w:val="0071754F"/>
    <w:rsid w:val="00717F48"/>
    <w:rsid w:val="007201EC"/>
    <w:rsid w:val="007215F4"/>
    <w:rsid w:val="00721EB2"/>
    <w:rsid w:val="00723C36"/>
    <w:rsid w:val="00724865"/>
    <w:rsid w:val="00725C83"/>
    <w:rsid w:val="00725E74"/>
    <w:rsid w:val="00727AD7"/>
    <w:rsid w:val="007314C2"/>
    <w:rsid w:val="00732BEE"/>
    <w:rsid w:val="00734724"/>
    <w:rsid w:val="007369F8"/>
    <w:rsid w:val="007370E8"/>
    <w:rsid w:val="00740126"/>
    <w:rsid w:val="007428F9"/>
    <w:rsid w:val="00742B09"/>
    <w:rsid w:val="00742E43"/>
    <w:rsid w:val="007444DA"/>
    <w:rsid w:val="00744E39"/>
    <w:rsid w:val="00744EEE"/>
    <w:rsid w:val="00745114"/>
    <w:rsid w:val="00745B4A"/>
    <w:rsid w:val="007466C9"/>
    <w:rsid w:val="00747308"/>
    <w:rsid w:val="007479FA"/>
    <w:rsid w:val="0075349D"/>
    <w:rsid w:val="00753E8F"/>
    <w:rsid w:val="007545A1"/>
    <w:rsid w:val="00755951"/>
    <w:rsid w:val="007563E6"/>
    <w:rsid w:val="00757346"/>
    <w:rsid w:val="007602B4"/>
    <w:rsid w:val="00762D66"/>
    <w:rsid w:val="007632CF"/>
    <w:rsid w:val="00763A87"/>
    <w:rsid w:val="0076451C"/>
    <w:rsid w:val="00765499"/>
    <w:rsid w:val="00765EA6"/>
    <w:rsid w:val="0076650A"/>
    <w:rsid w:val="0076783A"/>
    <w:rsid w:val="00767FCD"/>
    <w:rsid w:val="00771824"/>
    <w:rsid w:val="007719B3"/>
    <w:rsid w:val="00771DBF"/>
    <w:rsid w:val="0077384C"/>
    <w:rsid w:val="00775606"/>
    <w:rsid w:val="00775742"/>
    <w:rsid w:val="00775F41"/>
    <w:rsid w:val="00776FB4"/>
    <w:rsid w:val="007774C1"/>
    <w:rsid w:val="00777511"/>
    <w:rsid w:val="007776F4"/>
    <w:rsid w:val="00780EB5"/>
    <w:rsid w:val="00781C10"/>
    <w:rsid w:val="00781C39"/>
    <w:rsid w:val="00781F5F"/>
    <w:rsid w:val="0078283D"/>
    <w:rsid w:val="0078290B"/>
    <w:rsid w:val="00782D6E"/>
    <w:rsid w:val="00783EBB"/>
    <w:rsid w:val="0078478A"/>
    <w:rsid w:val="0078581E"/>
    <w:rsid w:val="00785975"/>
    <w:rsid w:val="00786140"/>
    <w:rsid w:val="0078621D"/>
    <w:rsid w:val="007901EC"/>
    <w:rsid w:val="00790CC8"/>
    <w:rsid w:val="00790CFF"/>
    <w:rsid w:val="00790FBE"/>
    <w:rsid w:val="0079233E"/>
    <w:rsid w:val="007927DB"/>
    <w:rsid w:val="00792B33"/>
    <w:rsid w:val="00793F22"/>
    <w:rsid w:val="00794F4F"/>
    <w:rsid w:val="00795B43"/>
    <w:rsid w:val="00795DB3"/>
    <w:rsid w:val="007967FB"/>
    <w:rsid w:val="00796CE1"/>
    <w:rsid w:val="007A5A26"/>
    <w:rsid w:val="007A70FD"/>
    <w:rsid w:val="007A7107"/>
    <w:rsid w:val="007A7B3F"/>
    <w:rsid w:val="007B09CF"/>
    <w:rsid w:val="007B13F5"/>
    <w:rsid w:val="007B1E00"/>
    <w:rsid w:val="007B1E80"/>
    <w:rsid w:val="007B335E"/>
    <w:rsid w:val="007B39FA"/>
    <w:rsid w:val="007B44F1"/>
    <w:rsid w:val="007B4CA0"/>
    <w:rsid w:val="007B5514"/>
    <w:rsid w:val="007B7139"/>
    <w:rsid w:val="007B79DC"/>
    <w:rsid w:val="007B7C93"/>
    <w:rsid w:val="007C051A"/>
    <w:rsid w:val="007C3405"/>
    <w:rsid w:val="007C39BB"/>
    <w:rsid w:val="007C4815"/>
    <w:rsid w:val="007C4976"/>
    <w:rsid w:val="007C4D5E"/>
    <w:rsid w:val="007C520D"/>
    <w:rsid w:val="007C58F6"/>
    <w:rsid w:val="007C657D"/>
    <w:rsid w:val="007C6917"/>
    <w:rsid w:val="007C6FCF"/>
    <w:rsid w:val="007C74C5"/>
    <w:rsid w:val="007C7B13"/>
    <w:rsid w:val="007D066C"/>
    <w:rsid w:val="007D07D2"/>
    <w:rsid w:val="007D0FBD"/>
    <w:rsid w:val="007D13FB"/>
    <w:rsid w:val="007D23DB"/>
    <w:rsid w:val="007D2658"/>
    <w:rsid w:val="007D3426"/>
    <w:rsid w:val="007D3EB8"/>
    <w:rsid w:val="007D3EC7"/>
    <w:rsid w:val="007D431F"/>
    <w:rsid w:val="007D4667"/>
    <w:rsid w:val="007D5A4F"/>
    <w:rsid w:val="007D7432"/>
    <w:rsid w:val="007D795A"/>
    <w:rsid w:val="007E0257"/>
    <w:rsid w:val="007E09F5"/>
    <w:rsid w:val="007E0CDE"/>
    <w:rsid w:val="007E10E7"/>
    <w:rsid w:val="007E144C"/>
    <w:rsid w:val="007E1FD7"/>
    <w:rsid w:val="007E43ED"/>
    <w:rsid w:val="007E4A22"/>
    <w:rsid w:val="007E764F"/>
    <w:rsid w:val="007F0031"/>
    <w:rsid w:val="007F0AC5"/>
    <w:rsid w:val="007F2064"/>
    <w:rsid w:val="007F4EBF"/>
    <w:rsid w:val="007F5431"/>
    <w:rsid w:val="007F6A0F"/>
    <w:rsid w:val="007F6A9E"/>
    <w:rsid w:val="007F6B98"/>
    <w:rsid w:val="008017FF"/>
    <w:rsid w:val="00802A5E"/>
    <w:rsid w:val="00802C82"/>
    <w:rsid w:val="0080356E"/>
    <w:rsid w:val="00803FF2"/>
    <w:rsid w:val="00804199"/>
    <w:rsid w:val="0080524F"/>
    <w:rsid w:val="00806977"/>
    <w:rsid w:val="00807D74"/>
    <w:rsid w:val="00813CBF"/>
    <w:rsid w:val="008157C3"/>
    <w:rsid w:val="008174AA"/>
    <w:rsid w:val="008201CB"/>
    <w:rsid w:val="00820596"/>
    <w:rsid w:val="008209CA"/>
    <w:rsid w:val="00822AA8"/>
    <w:rsid w:val="00823710"/>
    <w:rsid w:val="008240F5"/>
    <w:rsid w:val="008248FF"/>
    <w:rsid w:val="0082667E"/>
    <w:rsid w:val="0082730D"/>
    <w:rsid w:val="00832AED"/>
    <w:rsid w:val="00832F53"/>
    <w:rsid w:val="00833B71"/>
    <w:rsid w:val="00834AC7"/>
    <w:rsid w:val="00835581"/>
    <w:rsid w:val="008361A1"/>
    <w:rsid w:val="00836636"/>
    <w:rsid w:val="008379E4"/>
    <w:rsid w:val="00837F70"/>
    <w:rsid w:val="00841ABC"/>
    <w:rsid w:val="00841CBE"/>
    <w:rsid w:val="00841E87"/>
    <w:rsid w:val="008421B3"/>
    <w:rsid w:val="008445D8"/>
    <w:rsid w:val="00844DFD"/>
    <w:rsid w:val="00845769"/>
    <w:rsid w:val="00845C30"/>
    <w:rsid w:val="00846680"/>
    <w:rsid w:val="008473E9"/>
    <w:rsid w:val="00850634"/>
    <w:rsid w:val="00850C1D"/>
    <w:rsid w:val="00851514"/>
    <w:rsid w:val="008516C8"/>
    <w:rsid w:val="00851977"/>
    <w:rsid w:val="00852C01"/>
    <w:rsid w:val="00854414"/>
    <w:rsid w:val="00855035"/>
    <w:rsid w:val="00855CF4"/>
    <w:rsid w:val="00860A36"/>
    <w:rsid w:val="00862567"/>
    <w:rsid w:val="008625CD"/>
    <w:rsid w:val="008633EA"/>
    <w:rsid w:val="00863E7E"/>
    <w:rsid w:val="00864756"/>
    <w:rsid w:val="008657FB"/>
    <w:rsid w:val="0086592C"/>
    <w:rsid w:val="0086704C"/>
    <w:rsid w:val="00870700"/>
    <w:rsid w:val="008708E5"/>
    <w:rsid w:val="00873DC3"/>
    <w:rsid w:val="00874648"/>
    <w:rsid w:val="00874ACD"/>
    <w:rsid w:val="00874E43"/>
    <w:rsid w:val="00874E60"/>
    <w:rsid w:val="00875AD6"/>
    <w:rsid w:val="00875BD7"/>
    <w:rsid w:val="00875E53"/>
    <w:rsid w:val="0087621F"/>
    <w:rsid w:val="008763FE"/>
    <w:rsid w:val="00876A99"/>
    <w:rsid w:val="008770C9"/>
    <w:rsid w:val="00877836"/>
    <w:rsid w:val="00877C61"/>
    <w:rsid w:val="00881066"/>
    <w:rsid w:val="00881A35"/>
    <w:rsid w:val="00882BCF"/>
    <w:rsid w:val="00882FE2"/>
    <w:rsid w:val="00883F9B"/>
    <w:rsid w:val="008863CD"/>
    <w:rsid w:val="00886778"/>
    <w:rsid w:val="008870D3"/>
    <w:rsid w:val="00887A6A"/>
    <w:rsid w:val="00891006"/>
    <w:rsid w:val="00891562"/>
    <w:rsid w:val="00891735"/>
    <w:rsid w:val="00891E86"/>
    <w:rsid w:val="00891FA2"/>
    <w:rsid w:val="00892014"/>
    <w:rsid w:val="00892B38"/>
    <w:rsid w:val="008940E8"/>
    <w:rsid w:val="0089467C"/>
    <w:rsid w:val="00895026"/>
    <w:rsid w:val="00895E2E"/>
    <w:rsid w:val="00895EEF"/>
    <w:rsid w:val="00896432"/>
    <w:rsid w:val="00897B58"/>
    <w:rsid w:val="008A0213"/>
    <w:rsid w:val="008A0781"/>
    <w:rsid w:val="008A0A4E"/>
    <w:rsid w:val="008A103F"/>
    <w:rsid w:val="008A141D"/>
    <w:rsid w:val="008A2594"/>
    <w:rsid w:val="008A2609"/>
    <w:rsid w:val="008A2C88"/>
    <w:rsid w:val="008A5AAB"/>
    <w:rsid w:val="008A5DD8"/>
    <w:rsid w:val="008A6FAD"/>
    <w:rsid w:val="008B1C32"/>
    <w:rsid w:val="008B284F"/>
    <w:rsid w:val="008B2F12"/>
    <w:rsid w:val="008B30D1"/>
    <w:rsid w:val="008B4E2F"/>
    <w:rsid w:val="008C3297"/>
    <w:rsid w:val="008C340B"/>
    <w:rsid w:val="008C45B3"/>
    <w:rsid w:val="008C688A"/>
    <w:rsid w:val="008D1551"/>
    <w:rsid w:val="008D1994"/>
    <w:rsid w:val="008D2E4A"/>
    <w:rsid w:val="008D4ECE"/>
    <w:rsid w:val="008D50A6"/>
    <w:rsid w:val="008D6458"/>
    <w:rsid w:val="008D66EE"/>
    <w:rsid w:val="008D68DC"/>
    <w:rsid w:val="008D75AD"/>
    <w:rsid w:val="008E038F"/>
    <w:rsid w:val="008E0B5B"/>
    <w:rsid w:val="008E216F"/>
    <w:rsid w:val="008E2C4B"/>
    <w:rsid w:val="008E3437"/>
    <w:rsid w:val="008E42EA"/>
    <w:rsid w:val="008E5496"/>
    <w:rsid w:val="008E55DE"/>
    <w:rsid w:val="008E57E2"/>
    <w:rsid w:val="008E599E"/>
    <w:rsid w:val="008E5E9C"/>
    <w:rsid w:val="008E7C2B"/>
    <w:rsid w:val="008E7D5A"/>
    <w:rsid w:val="008F07DF"/>
    <w:rsid w:val="008F0808"/>
    <w:rsid w:val="008F14FC"/>
    <w:rsid w:val="008F1963"/>
    <w:rsid w:val="008F2566"/>
    <w:rsid w:val="008F2F0E"/>
    <w:rsid w:val="008F2F64"/>
    <w:rsid w:val="008F39F1"/>
    <w:rsid w:val="008F3E0B"/>
    <w:rsid w:val="008F46C7"/>
    <w:rsid w:val="008F64DC"/>
    <w:rsid w:val="008F7EF0"/>
    <w:rsid w:val="009012D8"/>
    <w:rsid w:val="009013E9"/>
    <w:rsid w:val="009017EF"/>
    <w:rsid w:val="00901CAB"/>
    <w:rsid w:val="00902874"/>
    <w:rsid w:val="009029D3"/>
    <w:rsid w:val="009039B8"/>
    <w:rsid w:val="00903AEA"/>
    <w:rsid w:val="00910513"/>
    <w:rsid w:val="0091067E"/>
    <w:rsid w:val="00910828"/>
    <w:rsid w:val="009120BB"/>
    <w:rsid w:val="0091405E"/>
    <w:rsid w:val="00914EBA"/>
    <w:rsid w:val="00916EBA"/>
    <w:rsid w:val="0092056D"/>
    <w:rsid w:val="0092094F"/>
    <w:rsid w:val="00920F6F"/>
    <w:rsid w:val="00921764"/>
    <w:rsid w:val="0092198D"/>
    <w:rsid w:val="009231CC"/>
    <w:rsid w:val="00923E10"/>
    <w:rsid w:val="00925329"/>
    <w:rsid w:val="009256CE"/>
    <w:rsid w:val="009262A6"/>
    <w:rsid w:val="009265E3"/>
    <w:rsid w:val="00926A45"/>
    <w:rsid w:val="009274C1"/>
    <w:rsid w:val="00930392"/>
    <w:rsid w:val="00930C26"/>
    <w:rsid w:val="00931193"/>
    <w:rsid w:val="00931196"/>
    <w:rsid w:val="0093203A"/>
    <w:rsid w:val="009330CD"/>
    <w:rsid w:val="009340FB"/>
    <w:rsid w:val="00935399"/>
    <w:rsid w:val="00935C10"/>
    <w:rsid w:val="00936F4D"/>
    <w:rsid w:val="0093759E"/>
    <w:rsid w:val="00937805"/>
    <w:rsid w:val="00941911"/>
    <w:rsid w:val="0094310A"/>
    <w:rsid w:val="00943703"/>
    <w:rsid w:val="00943C18"/>
    <w:rsid w:val="009447BB"/>
    <w:rsid w:val="00944DCB"/>
    <w:rsid w:val="0094535C"/>
    <w:rsid w:val="009453C4"/>
    <w:rsid w:val="009455A7"/>
    <w:rsid w:val="0094562E"/>
    <w:rsid w:val="00946091"/>
    <w:rsid w:val="00946146"/>
    <w:rsid w:val="0094663B"/>
    <w:rsid w:val="009472AC"/>
    <w:rsid w:val="00947B12"/>
    <w:rsid w:val="00950276"/>
    <w:rsid w:val="00950395"/>
    <w:rsid w:val="00950F66"/>
    <w:rsid w:val="00950FB7"/>
    <w:rsid w:val="00952996"/>
    <w:rsid w:val="00953488"/>
    <w:rsid w:val="0095381D"/>
    <w:rsid w:val="0095516F"/>
    <w:rsid w:val="00955E31"/>
    <w:rsid w:val="009573A3"/>
    <w:rsid w:val="00960439"/>
    <w:rsid w:val="00960C98"/>
    <w:rsid w:val="009615A8"/>
    <w:rsid w:val="00961FE0"/>
    <w:rsid w:val="00964195"/>
    <w:rsid w:val="00964BAF"/>
    <w:rsid w:val="00967229"/>
    <w:rsid w:val="0096727D"/>
    <w:rsid w:val="009722A8"/>
    <w:rsid w:val="00972FED"/>
    <w:rsid w:val="00973038"/>
    <w:rsid w:val="00973FAC"/>
    <w:rsid w:val="009743DA"/>
    <w:rsid w:val="009744A9"/>
    <w:rsid w:val="00975D8D"/>
    <w:rsid w:val="009760FD"/>
    <w:rsid w:val="00976333"/>
    <w:rsid w:val="009767C4"/>
    <w:rsid w:val="0097792D"/>
    <w:rsid w:val="00980492"/>
    <w:rsid w:val="00982356"/>
    <w:rsid w:val="00982521"/>
    <w:rsid w:val="00983384"/>
    <w:rsid w:val="009833DD"/>
    <w:rsid w:val="0098349F"/>
    <w:rsid w:val="00983B40"/>
    <w:rsid w:val="00983F75"/>
    <w:rsid w:val="009849F1"/>
    <w:rsid w:val="009861E6"/>
    <w:rsid w:val="00986709"/>
    <w:rsid w:val="0098712F"/>
    <w:rsid w:val="009873CA"/>
    <w:rsid w:val="009919F7"/>
    <w:rsid w:val="00991D5D"/>
    <w:rsid w:val="00992144"/>
    <w:rsid w:val="00993184"/>
    <w:rsid w:val="0099334B"/>
    <w:rsid w:val="00994672"/>
    <w:rsid w:val="00995DFE"/>
    <w:rsid w:val="00995F3A"/>
    <w:rsid w:val="009964D9"/>
    <w:rsid w:val="00996A49"/>
    <w:rsid w:val="009A0AD5"/>
    <w:rsid w:val="009A12F7"/>
    <w:rsid w:val="009A1665"/>
    <w:rsid w:val="009A186A"/>
    <w:rsid w:val="009A18C7"/>
    <w:rsid w:val="009A1D83"/>
    <w:rsid w:val="009A289D"/>
    <w:rsid w:val="009A2915"/>
    <w:rsid w:val="009A2F70"/>
    <w:rsid w:val="009A45A2"/>
    <w:rsid w:val="009A63EC"/>
    <w:rsid w:val="009A678E"/>
    <w:rsid w:val="009A74D5"/>
    <w:rsid w:val="009B0749"/>
    <w:rsid w:val="009B1BA1"/>
    <w:rsid w:val="009B2AE0"/>
    <w:rsid w:val="009B3019"/>
    <w:rsid w:val="009B3295"/>
    <w:rsid w:val="009B32C7"/>
    <w:rsid w:val="009B42D3"/>
    <w:rsid w:val="009B5815"/>
    <w:rsid w:val="009B5D3A"/>
    <w:rsid w:val="009B6D3D"/>
    <w:rsid w:val="009C0CB5"/>
    <w:rsid w:val="009C2EBD"/>
    <w:rsid w:val="009C4820"/>
    <w:rsid w:val="009C4C79"/>
    <w:rsid w:val="009C7E87"/>
    <w:rsid w:val="009D0425"/>
    <w:rsid w:val="009D0501"/>
    <w:rsid w:val="009D2536"/>
    <w:rsid w:val="009D285C"/>
    <w:rsid w:val="009D3B2C"/>
    <w:rsid w:val="009D465F"/>
    <w:rsid w:val="009D6B5E"/>
    <w:rsid w:val="009D6E43"/>
    <w:rsid w:val="009D7B36"/>
    <w:rsid w:val="009E1DE9"/>
    <w:rsid w:val="009E2A0E"/>
    <w:rsid w:val="009E2B22"/>
    <w:rsid w:val="009E2CE1"/>
    <w:rsid w:val="009E48A5"/>
    <w:rsid w:val="009E4C10"/>
    <w:rsid w:val="009E5735"/>
    <w:rsid w:val="009E5DEE"/>
    <w:rsid w:val="009E6686"/>
    <w:rsid w:val="009F266A"/>
    <w:rsid w:val="009F2D4F"/>
    <w:rsid w:val="009F4385"/>
    <w:rsid w:val="009F5225"/>
    <w:rsid w:val="009F72F4"/>
    <w:rsid w:val="009F7C1C"/>
    <w:rsid w:val="00A0020B"/>
    <w:rsid w:val="00A014AE"/>
    <w:rsid w:val="00A039BA"/>
    <w:rsid w:val="00A04BEC"/>
    <w:rsid w:val="00A057C7"/>
    <w:rsid w:val="00A065BA"/>
    <w:rsid w:val="00A07849"/>
    <w:rsid w:val="00A11112"/>
    <w:rsid w:val="00A11561"/>
    <w:rsid w:val="00A12A49"/>
    <w:rsid w:val="00A12B6B"/>
    <w:rsid w:val="00A134D1"/>
    <w:rsid w:val="00A14140"/>
    <w:rsid w:val="00A149B0"/>
    <w:rsid w:val="00A1607C"/>
    <w:rsid w:val="00A169A6"/>
    <w:rsid w:val="00A20930"/>
    <w:rsid w:val="00A22D57"/>
    <w:rsid w:val="00A22F9A"/>
    <w:rsid w:val="00A23B74"/>
    <w:rsid w:val="00A23C00"/>
    <w:rsid w:val="00A24555"/>
    <w:rsid w:val="00A24BA9"/>
    <w:rsid w:val="00A2506B"/>
    <w:rsid w:val="00A269EE"/>
    <w:rsid w:val="00A26D05"/>
    <w:rsid w:val="00A27055"/>
    <w:rsid w:val="00A274B7"/>
    <w:rsid w:val="00A30948"/>
    <w:rsid w:val="00A3162A"/>
    <w:rsid w:val="00A35DFF"/>
    <w:rsid w:val="00A367B4"/>
    <w:rsid w:val="00A36987"/>
    <w:rsid w:val="00A36C1A"/>
    <w:rsid w:val="00A40ED6"/>
    <w:rsid w:val="00A41FC6"/>
    <w:rsid w:val="00A42EEE"/>
    <w:rsid w:val="00A43107"/>
    <w:rsid w:val="00A445D6"/>
    <w:rsid w:val="00A45318"/>
    <w:rsid w:val="00A45CA2"/>
    <w:rsid w:val="00A46243"/>
    <w:rsid w:val="00A504F9"/>
    <w:rsid w:val="00A50901"/>
    <w:rsid w:val="00A52859"/>
    <w:rsid w:val="00A54E01"/>
    <w:rsid w:val="00A56757"/>
    <w:rsid w:val="00A57A48"/>
    <w:rsid w:val="00A57D8A"/>
    <w:rsid w:val="00A57EDF"/>
    <w:rsid w:val="00A6045F"/>
    <w:rsid w:val="00A6101B"/>
    <w:rsid w:val="00A62AA6"/>
    <w:rsid w:val="00A62E89"/>
    <w:rsid w:val="00A641B9"/>
    <w:rsid w:val="00A6428B"/>
    <w:rsid w:val="00A644F0"/>
    <w:rsid w:val="00A656D3"/>
    <w:rsid w:val="00A656FA"/>
    <w:rsid w:val="00A660E9"/>
    <w:rsid w:val="00A6638A"/>
    <w:rsid w:val="00A66E4E"/>
    <w:rsid w:val="00A66EE7"/>
    <w:rsid w:val="00A66FA3"/>
    <w:rsid w:val="00A6706A"/>
    <w:rsid w:val="00A70A96"/>
    <w:rsid w:val="00A72071"/>
    <w:rsid w:val="00A7212C"/>
    <w:rsid w:val="00A722EE"/>
    <w:rsid w:val="00A72C68"/>
    <w:rsid w:val="00A73EE4"/>
    <w:rsid w:val="00A74ADA"/>
    <w:rsid w:val="00A74FF4"/>
    <w:rsid w:val="00A76D81"/>
    <w:rsid w:val="00A82DF4"/>
    <w:rsid w:val="00A82E44"/>
    <w:rsid w:val="00A83896"/>
    <w:rsid w:val="00A83D70"/>
    <w:rsid w:val="00A84286"/>
    <w:rsid w:val="00A84D74"/>
    <w:rsid w:val="00A85489"/>
    <w:rsid w:val="00A85D30"/>
    <w:rsid w:val="00A86631"/>
    <w:rsid w:val="00A86CA3"/>
    <w:rsid w:val="00A870FB"/>
    <w:rsid w:val="00A91E22"/>
    <w:rsid w:val="00A93A00"/>
    <w:rsid w:val="00A943C9"/>
    <w:rsid w:val="00A9590D"/>
    <w:rsid w:val="00A97595"/>
    <w:rsid w:val="00A97810"/>
    <w:rsid w:val="00A97B4A"/>
    <w:rsid w:val="00AA1EDB"/>
    <w:rsid w:val="00AA28BF"/>
    <w:rsid w:val="00AA31CD"/>
    <w:rsid w:val="00AA4573"/>
    <w:rsid w:val="00AA727F"/>
    <w:rsid w:val="00AB3168"/>
    <w:rsid w:val="00AB31BE"/>
    <w:rsid w:val="00AB56F4"/>
    <w:rsid w:val="00AB57E3"/>
    <w:rsid w:val="00AB58EF"/>
    <w:rsid w:val="00AB62EA"/>
    <w:rsid w:val="00AB6A76"/>
    <w:rsid w:val="00AB6DF3"/>
    <w:rsid w:val="00AC0C78"/>
    <w:rsid w:val="00AC1275"/>
    <w:rsid w:val="00AC16C5"/>
    <w:rsid w:val="00AC1E31"/>
    <w:rsid w:val="00AC21DA"/>
    <w:rsid w:val="00AC2919"/>
    <w:rsid w:val="00AC3873"/>
    <w:rsid w:val="00AC3924"/>
    <w:rsid w:val="00AC5D4A"/>
    <w:rsid w:val="00AC5E78"/>
    <w:rsid w:val="00AD1EC7"/>
    <w:rsid w:val="00AD2216"/>
    <w:rsid w:val="00AD331E"/>
    <w:rsid w:val="00AD3558"/>
    <w:rsid w:val="00AD3A1B"/>
    <w:rsid w:val="00AD54A8"/>
    <w:rsid w:val="00AD63A0"/>
    <w:rsid w:val="00AD654D"/>
    <w:rsid w:val="00AD7D76"/>
    <w:rsid w:val="00AE085A"/>
    <w:rsid w:val="00AE16DB"/>
    <w:rsid w:val="00AE1F22"/>
    <w:rsid w:val="00AE3BAE"/>
    <w:rsid w:val="00AE4398"/>
    <w:rsid w:val="00AE43CC"/>
    <w:rsid w:val="00AE46C6"/>
    <w:rsid w:val="00AE51AD"/>
    <w:rsid w:val="00AE569A"/>
    <w:rsid w:val="00AE7104"/>
    <w:rsid w:val="00AE7ACB"/>
    <w:rsid w:val="00AE7E27"/>
    <w:rsid w:val="00AF005A"/>
    <w:rsid w:val="00AF1CF2"/>
    <w:rsid w:val="00AF28AB"/>
    <w:rsid w:val="00AF3159"/>
    <w:rsid w:val="00AF3190"/>
    <w:rsid w:val="00AF3CA8"/>
    <w:rsid w:val="00AF541F"/>
    <w:rsid w:val="00AF563E"/>
    <w:rsid w:val="00AF5649"/>
    <w:rsid w:val="00AF7DB1"/>
    <w:rsid w:val="00B00412"/>
    <w:rsid w:val="00B01618"/>
    <w:rsid w:val="00B018A8"/>
    <w:rsid w:val="00B02B34"/>
    <w:rsid w:val="00B0380A"/>
    <w:rsid w:val="00B05780"/>
    <w:rsid w:val="00B061D2"/>
    <w:rsid w:val="00B06D0B"/>
    <w:rsid w:val="00B0716F"/>
    <w:rsid w:val="00B07A71"/>
    <w:rsid w:val="00B10216"/>
    <w:rsid w:val="00B11A9C"/>
    <w:rsid w:val="00B12C38"/>
    <w:rsid w:val="00B13BEC"/>
    <w:rsid w:val="00B146D9"/>
    <w:rsid w:val="00B149B6"/>
    <w:rsid w:val="00B16335"/>
    <w:rsid w:val="00B23452"/>
    <w:rsid w:val="00B236D3"/>
    <w:rsid w:val="00B23B38"/>
    <w:rsid w:val="00B24038"/>
    <w:rsid w:val="00B27779"/>
    <w:rsid w:val="00B3087C"/>
    <w:rsid w:val="00B30984"/>
    <w:rsid w:val="00B3107A"/>
    <w:rsid w:val="00B31622"/>
    <w:rsid w:val="00B3402B"/>
    <w:rsid w:val="00B34196"/>
    <w:rsid w:val="00B359E8"/>
    <w:rsid w:val="00B35F3A"/>
    <w:rsid w:val="00B364EF"/>
    <w:rsid w:val="00B41048"/>
    <w:rsid w:val="00B41BCB"/>
    <w:rsid w:val="00B41E78"/>
    <w:rsid w:val="00B43A84"/>
    <w:rsid w:val="00B43FFF"/>
    <w:rsid w:val="00B44C23"/>
    <w:rsid w:val="00B45891"/>
    <w:rsid w:val="00B47C87"/>
    <w:rsid w:val="00B50BAF"/>
    <w:rsid w:val="00B51875"/>
    <w:rsid w:val="00B51C69"/>
    <w:rsid w:val="00B51FC6"/>
    <w:rsid w:val="00B520E1"/>
    <w:rsid w:val="00B525C6"/>
    <w:rsid w:val="00B54311"/>
    <w:rsid w:val="00B544D0"/>
    <w:rsid w:val="00B5492C"/>
    <w:rsid w:val="00B54E05"/>
    <w:rsid w:val="00B55C4C"/>
    <w:rsid w:val="00B57B70"/>
    <w:rsid w:val="00B61877"/>
    <w:rsid w:val="00B62786"/>
    <w:rsid w:val="00B63148"/>
    <w:rsid w:val="00B650D4"/>
    <w:rsid w:val="00B668E2"/>
    <w:rsid w:val="00B673D2"/>
    <w:rsid w:val="00B67475"/>
    <w:rsid w:val="00B703D6"/>
    <w:rsid w:val="00B705B7"/>
    <w:rsid w:val="00B70E50"/>
    <w:rsid w:val="00B71D23"/>
    <w:rsid w:val="00B72A59"/>
    <w:rsid w:val="00B739DE"/>
    <w:rsid w:val="00B73A3B"/>
    <w:rsid w:val="00B73B9B"/>
    <w:rsid w:val="00B74685"/>
    <w:rsid w:val="00B75734"/>
    <w:rsid w:val="00B75AE5"/>
    <w:rsid w:val="00B76E4E"/>
    <w:rsid w:val="00B80A2C"/>
    <w:rsid w:val="00B81522"/>
    <w:rsid w:val="00B81913"/>
    <w:rsid w:val="00B82205"/>
    <w:rsid w:val="00B829C0"/>
    <w:rsid w:val="00B8413E"/>
    <w:rsid w:val="00B8507E"/>
    <w:rsid w:val="00B8651E"/>
    <w:rsid w:val="00B87C27"/>
    <w:rsid w:val="00B8A26D"/>
    <w:rsid w:val="00B900DD"/>
    <w:rsid w:val="00B906E2"/>
    <w:rsid w:val="00B92E55"/>
    <w:rsid w:val="00B944E3"/>
    <w:rsid w:val="00B94E27"/>
    <w:rsid w:val="00B95F75"/>
    <w:rsid w:val="00B9626A"/>
    <w:rsid w:val="00B96CDE"/>
    <w:rsid w:val="00B973F8"/>
    <w:rsid w:val="00B9756F"/>
    <w:rsid w:val="00B97813"/>
    <w:rsid w:val="00B97CDC"/>
    <w:rsid w:val="00BA02AF"/>
    <w:rsid w:val="00BA1B0B"/>
    <w:rsid w:val="00BA3664"/>
    <w:rsid w:val="00BA3C7F"/>
    <w:rsid w:val="00BA4050"/>
    <w:rsid w:val="00BA4C0D"/>
    <w:rsid w:val="00BA55C8"/>
    <w:rsid w:val="00BA58B1"/>
    <w:rsid w:val="00BA5AE7"/>
    <w:rsid w:val="00BA604D"/>
    <w:rsid w:val="00BA60B5"/>
    <w:rsid w:val="00BA679B"/>
    <w:rsid w:val="00BA724A"/>
    <w:rsid w:val="00BA7252"/>
    <w:rsid w:val="00BA7D98"/>
    <w:rsid w:val="00BB0326"/>
    <w:rsid w:val="00BB1343"/>
    <w:rsid w:val="00BB1471"/>
    <w:rsid w:val="00BB185D"/>
    <w:rsid w:val="00BB1979"/>
    <w:rsid w:val="00BB1EDE"/>
    <w:rsid w:val="00BB326C"/>
    <w:rsid w:val="00BB39BC"/>
    <w:rsid w:val="00BB46C4"/>
    <w:rsid w:val="00BB572B"/>
    <w:rsid w:val="00BB6741"/>
    <w:rsid w:val="00BB7776"/>
    <w:rsid w:val="00BB7E31"/>
    <w:rsid w:val="00BC0C23"/>
    <w:rsid w:val="00BC0CA0"/>
    <w:rsid w:val="00BC11BB"/>
    <w:rsid w:val="00BC1CC7"/>
    <w:rsid w:val="00BC2DC1"/>
    <w:rsid w:val="00BC3994"/>
    <w:rsid w:val="00BC4D22"/>
    <w:rsid w:val="00BC7768"/>
    <w:rsid w:val="00BC7AE8"/>
    <w:rsid w:val="00BD11CD"/>
    <w:rsid w:val="00BD1ABE"/>
    <w:rsid w:val="00BD1CEE"/>
    <w:rsid w:val="00BD26BE"/>
    <w:rsid w:val="00BD2947"/>
    <w:rsid w:val="00BD2D84"/>
    <w:rsid w:val="00BD398D"/>
    <w:rsid w:val="00BD4192"/>
    <w:rsid w:val="00BD4B51"/>
    <w:rsid w:val="00BD51EC"/>
    <w:rsid w:val="00BD530B"/>
    <w:rsid w:val="00BD6CCB"/>
    <w:rsid w:val="00BD737A"/>
    <w:rsid w:val="00BD7F86"/>
    <w:rsid w:val="00BE02AB"/>
    <w:rsid w:val="00BE0679"/>
    <w:rsid w:val="00BE07AA"/>
    <w:rsid w:val="00BE0E58"/>
    <w:rsid w:val="00BE0F6C"/>
    <w:rsid w:val="00BE103E"/>
    <w:rsid w:val="00BE20A1"/>
    <w:rsid w:val="00BE2E10"/>
    <w:rsid w:val="00BE3E22"/>
    <w:rsid w:val="00BE448B"/>
    <w:rsid w:val="00BE7165"/>
    <w:rsid w:val="00BE77BC"/>
    <w:rsid w:val="00BF08E0"/>
    <w:rsid w:val="00BF0BF4"/>
    <w:rsid w:val="00BF1051"/>
    <w:rsid w:val="00BF11A5"/>
    <w:rsid w:val="00BF194B"/>
    <w:rsid w:val="00BF1E07"/>
    <w:rsid w:val="00BF32C7"/>
    <w:rsid w:val="00BF418E"/>
    <w:rsid w:val="00BF4F36"/>
    <w:rsid w:val="00BF50D8"/>
    <w:rsid w:val="00BF689B"/>
    <w:rsid w:val="00BF6D02"/>
    <w:rsid w:val="00BF7967"/>
    <w:rsid w:val="00C009E9"/>
    <w:rsid w:val="00C02DD5"/>
    <w:rsid w:val="00C03299"/>
    <w:rsid w:val="00C03AC0"/>
    <w:rsid w:val="00C04419"/>
    <w:rsid w:val="00C076CA"/>
    <w:rsid w:val="00C10C6D"/>
    <w:rsid w:val="00C10DD4"/>
    <w:rsid w:val="00C117EB"/>
    <w:rsid w:val="00C11A8D"/>
    <w:rsid w:val="00C11B65"/>
    <w:rsid w:val="00C1202C"/>
    <w:rsid w:val="00C141A2"/>
    <w:rsid w:val="00C15B82"/>
    <w:rsid w:val="00C16389"/>
    <w:rsid w:val="00C16E1B"/>
    <w:rsid w:val="00C17651"/>
    <w:rsid w:val="00C17655"/>
    <w:rsid w:val="00C17BC7"/>
    <w:rsid w:val="00C17FA9"/>
    <w:rsid w:val="00C211E4"/>
    <w:rsid w:val="00C23E21"/>
    <w:rsid w:val="00C249E0"/>
    <w:rsid w:val="00C25917"/>
    <w:rsid w:val="00C264FF"/>
    <w:rsid w:val="00C269A0"/>
    <w:rsid w:val="00C26B8E"/>
    <w:rsid w:val="00C27146"/>
    <w:rsid w:val="00C27D78"/>
    <w:rsid w:val="00C30BA0"/>
    <w:rsid w:val="00C3133C"/>
    <w:rsid w:val="00C331B8"/>
    <w:rsid w:val="00C340F3"/>
    <w:rsid w:val="00C34D85"/>
    <w:rsid w:val="00C36722"/>
    <w:rsid w:val="00C36E6F"/>
    <w:rsid w:val="00C37341"/>
    <w:rsid w:val="00C412D5"/>
    <w:rsid w:val="00C41693"/>
    <w:rsid w:val="00C41769"/>
    <w:rsid w:val="00C41A5A"/>
    <w:rsid w:val="00C424EE"/>
    <w:rsid w:val="00C42EB1"/>
    <w:rsid w:val="00C4330B"/>
    <w:rsid w:val="00C440A3"/>
    <w:rsid w:val="00C44B3C"/>
    <w:rsid w:val="00C45D8E"/>
    <w:rsid w:val="00C4601E"/>
    <w:rsid w:val="00C5175D"/>
    <w:rsid w:val="00C52B25"/>
    <w:rsid w:val="00C5323B"/>
    <w:rsid w:val="00C54477"/>
    <w:rsid w:val="00C5488A"/>
    <w:rsid w:val="00C5506A"/>
    <w:rsid w:val="00C57750"/>
    <w:rsid w:val="00C57769"/>
    <w:rsid w:val="00C57FF9"/>
    <w:rsid w:val="00C60E3F"/>
    <w:rsid w:val="00C62311"/>
    <w:rsid w:val="00C62361"/>
    <w:rsid w:val="00C62D49"/>
    <w:rsid w:val="00C6435F"/>
    <w:rsid w:val="00C6575B"/>
    <w:rsid w:val="00C65FBD"/>
    <w:rsid w:val="00C716BD"/>
    <w:rsid w:val="00C71F19"/>
    <w:rsid w:val="00C720F1"/>
    <w:rsid w:val="00C73385"/>
    <w:rsid w:val="00C74038"/>
    <w:rsid w:val="00C74357"/>
    <w:rsid w:val="00C74F29"/>
    <w:rsid w:val="00C76446"/>
    <w:rsid w:val="00C76615"/>
    <w:rsid w:val="00C77F21"/>
    <w:rsid w:val="00C77FAC"/>
    <w:rsid w:val="00C801FA"/>
    <w:rsid w:val="00C8077A"/>
    <w:rsid w:val="00C80E4C"/>
    <w:rsid w:val="00C80FD6"/>
    <w:rsid w:val="00C81D4F"/>
    <w:rsid w:val="00C8223C"/>
    <w:rsid w:val="00C85E73"/>
    <w:rsid w:val="00C87475"/>
    <w:rsid w:val="00C87C4E"/>
    <w:rsid w:val="00C9119A"/>
    <w:rsid w:val="00C9227C"/>
    <w:rsid w:val="00C92A10"/>
    <w:rsid w:val="00C93682"/>
    <w:rsid w:val="00C946C4"/>
    <w:rsid w:val="00C94A90"/>
    <w:rsid w:val="00CA1AAB"/>
    <w:rsid w:val="00CA28B1"/>
    <w:rsid w:val="00CA2B8F"/>
    <w:rsid w:val="00CA40EF"/>
    <w:rsid w:val="00CA5F78"/>
    <w:rsid w:val="00CA680A"/>
    <w:rsid w:val="00CA70C4"/>
    <w:rsid w:val="00CA72B9"/>
    <w:rsid w:val="00CB2770"/>
    <w:rsid w:val="00CB27B4"/>
    <w:rsid w:val="00CB2BAA"/>
    <w:rsid w:val="00CB2E9B"/>
    <w:rsid w:val="00CB3355"/>
    <w:rsid w:val="00CB41D3"/>
    <w:rsid w:val="00CB5672"/>
    <w:rsid w:val="00CB58DB"/>
    <w:rsid w:val="00CB5B2F"/>
    <w:rsid w:val="00CB702F"/>
    <w:rsid w:val="00CB7C4A"/>
    <w:rsid w:val="00CC1464"/>
    <w:rsid w:val="00CC4213"/>
    <w:rsid w:val="00CC437A"/>
    <w:rsid w:val="00CC58CC"/>
    <w:rsid w:val="00CC6D6C"/>
    <w:rsid w:val="00CD0974"/>
    <w:rsid w:val="00CD2630"/>
    <w:rsid w:val="00CD2C35"/>
    <w:rsid w:val="00CD6CED"/>
    <w:rsid w:val="00CD7368"/>
    <w:rsid w:val="00CE0252"/>
    <w:rsid w:val="00CE036E"/>
    <w:rsid w:val="00CE08BE"/>
    <w:rsid w:val="00CE230E"/>
    <w:rsid w:val="00CE28CC"/>
    <w:rsid w:val="00CE44A2"/>
    <w:rsid w:val="00CE610A"/>
    <w:rsid w:val="00CE642C"/>
    <w:rsid w:val="00CE64EA"/>
    <w:rsid w:val="00CE6D03"/>
    <w:rsid w:val="00CE75B1"/>
    <w:rsid w:val="00CE7EAB"/>
    <w:rsid w:val="00CF0ED6"/>
    <w:rsid w:val="00CF0F7D"/>
    <w:rsid w:val="00CF18BD"/>
    <w:rsid w:val="00CF194E"/>
    <w:rsid w:val="00CF3069"/>
    <w:rsid w:val="00CF35DE"/>
    <w:rsid w:val="00CF4FEC"/>
    <w:rsid w:val="00CF5024"/>
    <w:rsid w:val="00CF62E1"/>
    <w:rsid w:val="00CF6423"/>
    <w:rsid w:val="00CF6AA4"/>
    <w:rsid w:val="00CF7D0C"/>
    <w:rsid w:val="00D002E4"/>
    <w:rsid w:val="00D01984"/>
    <w:rsid w:val="00D0210E"/>
    <w:rsid w:val="00D021E7"/>
    <w:rsid w:val="00D02C48"/>
    <w:rsid w:val="00D02D89"/>
    <w:rsid w:val="00D03B85"/>
    <w:rsid w:val="00D03DC5"/>
    <w:rsid w:val="00D05BFB"/>
    <w:rsid w:val="00D05D8E"/>
    <w:rsid w:val="00D06320"/>
    <w:rsid w:val="00D0641F"/>
    <w:rsid w:val="00D06CA4"/>
    <w:rsid w:val="00D06EE9"/>
    <w:rsid w:val="00D107DF"/>
    <w:rsid w:val="00D109B3"/>
    <w:rsid w:val="00D10E8D"/>
    <w:rsid w:val="00D10ED5"/>
    <w:rsid w:val="00D11171"/>
    <w:rsid w:val="00D11B85"/>
    <w:rsid w:val="00D12DC4"/>
    <w:rsid w:val="00D13A05"/>
    <w:rsid w:val="00D14660"/>
    <w:rsid w:val="00D14EDD"/>
    <w:rsid w:val="00D15416"/>
    <w:rsid w:val="00D16830"/>
    <w:rsid w:val="00D178CE"/>
    <w:rsid w:val="00D2064C"/>
    <w:rsid w:val="00D2080C"/>
    <w:rsid w:val="00D20DA3"/>
    <w:rsid w:val="00D212E8"/>
    <w:rsid w:val="00D21F0B"/>
    <w:rsid w:val="00D227A8"/>
    <w:rsid w:val="00D22C8A"/>
    <w:rsid w:val="00D23A75"/>
    <w:rsid w:val="00D23BCF"/>
    <w:rsid w:val="00D2444C"/>
    <w:rsid w:val="00D2445B"/>
    <w:rsid w:val="00D258FD"/>
    <w:rsid w:val="00D259CB"/>
    <w:rsid w:val="00D263CD"/>
    <w:rsid w:val="00D266A5"/>
    <w:rsid w:val="00D26C74"/>
    <w:rsid w:val="00D31E55"/>
    <w:rsid w:val="00D3261A"/>
    <w:rsid w:val="00D33DAE"/>
    <w:rsid w:val="00D3573E"/>
    <w:rsid w:val="00D36984"/>
    <w:rsid w:val="00D36B68"/>
    <w:rsid w:val="00D42AFC"/>
    <w:rsid w:val="00D42DE1"/>
    <w:rsid w:val="00D43D76"/>
    <w:rsid w:val="00D4404C"/>
    <w:rsid w:val="00D4405A"/>
    <w:rsid w:val="00D44494"/>
    <w:rsid w:val="00D45075"/>
    <w:rsid w:val="00D45A36"/>
    <w:rsid w:val="00D4678B"/>
    <w:rsid w:val="00D515AA"/>
    <w:rsid w:val="00D520F4"/>
    <w:rsid w:val="00D52595"/>
    <w:rsid w:val="00D5410C"/>
    <w:rsid w:val="00D54FA6"/>
    <w:rsid w:val="00D5508F"/>
    <w:rsid w:val="00D5573F"/>
    <w:rsid w:val="00D563FC"/>
    <w:rsid w:val="00D57E7B"/>
    <w:rsid w:val="00D60138"/>
    <w:rsid w:val="00D60155"/>
    <w:rsid w:val="00D632EA"/>
    <w:rsid w:val="00D65EE8"/>
    <w:rsid w:val="00D65FFB"/>
    <w:rsid w:val="00D662F3"/>
    <w:rsid w:val="00D665EB"/>
    <w:rsid w:val="00D67795"/>
    <w:rsid w:val="00D67965"/>
    <w:rsid w:val="00D7027E"/>
    <w:rsid w:val="00D702B9"/>
    <w:rsid w:val="00D704C8"/>
    <w:rsid w:val="00D706F0"/>
    <w:rsid w:val="00D70FC4"/>
    <w:rsid w:val="00D71081"/>
    <w:rsid w:val="00D713BD"/>
    <w:rsid w:val="00D71AA9"/>
    <w:rsid w:val="00D71FED"/>
    <w:rsid w:val="00D74A2A"/>
    <w:rsid w:val="00D74BAF"/>
    <w:rsid w:val="00D75AF9"/>
    <w:rsid w:val="00D75D0B"/>
    <w:rsid w:val="00D77053"/>
    <w:rsid w:val="00D77EBA"/>
    <w:rsid w:val="00D8037E"/>
    <w:rsid w:val="00D804BD"/>
    <w:rsid w:val="00D80EF8"/>
    <w:rsid w:val="00D815A2"/>
    <w:rsid w:val="00D826B3"/>
    <w:rsid w:val="00D827B4"/>
    <w:rsid w:val="00D8342F"/>
    <w:rsid w:val="00D846E0"/>
    <w:rsid w:val="00D8599B"/>
    <w:rsid w:val="00D85D2F"/>
    <w:rsid w:val="00D85E29"/>
    <w:rsid w:val="00D8710A"/>
    <w:rsid w:val="00D900C3"/>
    <w:rsid w:val="00D90D8E"/>
    <w:rsid w:val="00D9183E"/>
    <w:rsid w:val="00D91F8E"/>
    <w:rsid w:val="00D93019"/>
    <w:rsid w:val="00D94F72"/>
    <w:rsid w:val="00D96182"/>
    <w:rsid w:val="00D9692C"/>
    <w:rsid w:val="00D96A00"/>
    <w:rsid w:val="00D9731A"/>
    <w:rsid w:val="00DA076C"/>
    <w:rsid w:val="00DA0CB3"/>
    <w:rsid w:val="00DA0ECE"/>
    <w:rsid w:val="00DA11C8"/>
    <w:rsid w:val="00DA217E"/>
    <w:rsid w:val="00DA282A"/>
    <w:rsid w:val="00DA2B80"/>
    <w:rsid w:val="00DA2FCD"/>
    <w:rsid w:val="00DA3189"/>
    <w:rsid w:val="00DA5A54"/>
    <w:rsid w:val="00DA7B12"/>
    <w:rsid w:val="00DB2E25"/>
    <w:rsid w:val="00DB374C"/>
    <w:rsid w:val="00DB5C10"/>
    <w:rsid w:val="00DB5FC9"/>
    <w:rsid w:val="00DB669E"/>
    <w:rsid w:val="00DB6F82"/>
    <w:rsid w:val="00DC1E00"/>
    <w:rsid w:val="00DC242F"/>
    <w:rsid w:val="00DC2E21"/>
    <w:rsid w:val="00DC45C4"/>
    <w:rsid w:val="00DC4CC9"/>
    <w:rsid w:val="00DC614B"/>
    <w:rsid w:val="00DC639A"/>
    <w:rsid w:val="00DC674C"/>
    <w:rsid w:val="00DC6F7E"/>
    <w:rsid w:val="00DC730B"/>
    <w:rsid w:val="00DC7E1F"/>
    <w:rsid w:val="00DD06EA"/>
    <w:rsid w:val="00DD0778"/>
    <w:rsid w:val="00DD156A"/>
    <w:rsid w:val="00DD16CE"/>
    <w:rsid w:val="00DD1D7F"/>
    <w:rsid w:val="00DD2F1D"/>
    <w:rsid w:val="00DD3159"/>
    <w:rsid w:val="00DD4518"/>
    <w:rsid w:val="00DD53D4"/>
    <w:rsid w:val="00DD6BD0"/>
    <w:rsid w:val="00DE032B"/>
    <w:rsid w:val="00DE1687"/>
    <w:rsid w:val="00DE19E4"/>
    <w:rsid w:val="00DE1A1F"/>
    <w:rsid w:val="00DE1E52"/>
    <w:rsid w:val="00DE2539"/>
    <w:rsid w:val="00DE2A00"/>
    <w:rsid w:val="00DE3DA0"/>
    <w:rsid w:val="00DE49B3"/>
    <w:rsid w:val="00DE50EE"/>
    <w:rsid w:val="00DE5B80"/>
    <w:rsid w:val="00DE73F8"/>
    <w:rsid w:val="00DE784B"/>
    <w:rsid w:val="00DF0C80"/>
    <w:rsid w:val="00DF0D98"/>
    <w:rsid w:val="00DF2961"/>
    <w:rsid w:val="00DF3967"/>
    <w:rsid w:val="00DF42B4"/>
    <w:rsid w:val="00DF445B"/>
    <w:rsid w:val="00DF4816"/>
    <w:rsid w:val="00DF4ADB"/>
    <w:rsid w:val="00DF5798"/>
    <w:rsid w:val="00DF6595"/>
    <w:rsid w:val="00DF6EDC"/>
    <w:rsid w:val="00DF71A3"/>
    <w:rsid w:val="00E00E6D"/>
    <w:rsid w:val="00E01655"/>
    <w:rsid w:val="00E0199E"/>
    <w:rsid w:val="00E03395"/>
    <w:rsid w:val="00E03AB1"/>
    <w:rsid w:val="00E054AF"/>
    <w:rsid w:val="00E059FA"/>
    <w:rsid w:val="00E10658"/>
    <w:rsid w:val="00E10CBC"/>
    <w:rsid w:val="00E112D7"/>
    <w:rsid w:val="00E12759"/>
    <w:rsid w:val="00E127B9"/>
    <w:rsid w:val="00E13AC9"/>
    <w:rsid w:val="00E14563"/>
    <w:rsid w:val="00E14658"/>
    <w:rsid w:val="00E14BE9"/>
    <w:rsid w:val="00E1503B"/>
    <w:rsid w:val="00E1510B"/>
    <w:rsid w:val="00E166C2"/>
    <w:rsid w:val="00E16E4F"/>
    <w:rsid w:val="00E21E31"/>
    <w:rsid w:val="00E23DBC"/>
    <w:rsid w:val="00E23EC6"/>
    <w:rsid w:val="00E278F0"/>
    <w:rsid w:val="00E27F74"/>
    <w:rsid w:val="00E30354"/>
    <w:rsid w:val="00E30453"/>
    <w:rsid w:val="00E314D5"/>
    <w:rsid w:val="00E31971"/>
    <w:rsid w:val="00E31994"/>
    <w:rsid w:val="00E31F4F"/>
    <w:rsid w:val="00E32CB0"/>
    <w:rsid w:val="00E331FB"/>
    <w:rsid w:val="00E33E02"/>
    <w:rsid w:val="00E34DE9"/>
    <w:rsid w:val="00E350DF"/>
    <w:rsid w:val="00E35FEA"/>
    <w:rsid w:val="00E37EB8"/>
    <w:rsid w:val="00E41F32"/>
    <w:rsid w:val="00E426ED"/>
    <w:rsid w:val="00E4346C"/>
    <w:rsid w:val="00E44166"/>
    <w:rsid w:val="00E44EA7"/>
    <w:rsid w:val="00E503DB"/>
    <w:rsid w:val="00E508F2"/>
    <w:rsid w:val="00E50AE0"/>
    <w:rsid w:val="00E511A2"/>
    <w:rsid w:val="00E521AE"/>
    <w:rsid w:val="00E5520F"/>
    <w:rsid w:val="00E55539"/>
    <w:rsid w:val="00E5644A"/>
    <w:rsid w:val="00E566C9"/>
    <w:rsid w:val="00E56C21"/>
    <w:rsid w:val="00E56E50"/>
    <w:rsid w:val="00E6131B"/>
    <w:rsid w:val="00E63D19"/>
    <w:rsid w:val="00E63E9B"/>
    <w:rsid w:val="00E64872"/>
    <w:rsid w:val="00E65008"/>
    <w:rsid w:val="00E650A0"/>
    <w:rsid w:val="00E65335"/>
    <w:rsid w:val="00E6688B"/>
    <w:rsid w:val="00E66FEB"/>
    <w:rsid w:val="00E679AD"/>
    <w:rsid w:val="00E7256A"/>
    <w:rsid w:val="00E7389B"/>
    <w:rsid w:val="00E743F2"/>
    <w:rsid w:val="00E74502"/>
    <w:rsid w:val="00E74B9C"/>
    <w:rsid w:val="00E74D0E"/>
    <w:rsid w:val="00E750EE"/>
    <w:rsid w:val="00E75551"/>
    <w:rsid w:val="00E75AB1"/>
    <w:rsid w:val="00E763E1"/>
    <w:rsid w:val="00E76450"/>
    <w:rsid w:val="00E8040F"/>
    <w:rsid w:val="00E811AD"/>
    <w:rsid w:val="00E81E67"/>
    <w:rsid w:val="00E823FA"/>
    <w:rsid w:val="00E8327D"/>
    <w:rsid w:val="00E85AA4"/>
    <w:rsid w:val="00E85E28"/>
    <w:rsid w:val="00E91D78"/>
    <w:rsid w:val="00E924B1"/>
    <w:rsid w:val="00E93177"/>
    <w:rsid w:val="00E9412A"/>
    <w:rsid w:val="00E94330"/>
    <w:rsid w:val="00E976E6"/>
    <w:rsid w:val="00E97BB1"/>
    <w:rsid w:val="00EA150E"/>
    <w:rsid w:val="00EA2B1B"/>
    <w:rsid w:val="00EA2C0D"/>
    <w:rsid w:val="00EA3242"/>
    <w:rsid w:val="00EA4AB8"/>
    <w:rsid w:val="00EA6E04"/>
    <w:rsid w:val="00EB0226"/>
    <w:rsid w:val="00EB1B33"/>
    <w:rsid w:val="00EB1E8D"/>
    <w:rsid w:val="00EB2DE7"/>
    <w:rsid w:val="00EB301B"/>
    <w:rsid w:val="00EB3C52"/>
    <w:rsid w:val="00EB5D2A"/>
    <w:rsid w:val="00EB6521"/>
    <w:rsid w:val="00EB70C5"/>
    <w:rsid w:val="00EC0180"/>
    <w:rsid w:val="00EC2A09"/>
    <w:rsid w:val="00EC32EB"/>
    <w:rsid w:val="00EC37A1"/>
    <w:rsid w:val="00EC3A61"/>
    <w:rsid w:val="00EC3E9D"/>
    <w:rsid w:val="00EC60B3"/>
    <w:rsid w:val="00EC6781"/>
    <w:rsid w:val="00EC6B23"/>
    <w:rsid w:val="00EC7E7B"/>
    <w:rsid w:val="00ED069F"/>
    <w:rsid w:val="00ED12A4"/>
    <w:rsid w:val="00ED16D5"/>
    <w:rsid w:val="00ED19B2"/>
    <w:rsid w:val="00ED2E8A"/>
    <w:rsid w:val="00ED2F95"/>
    <w:rsid w:val="00ED35A3"/>
    <w:rsid w:val="00ED42A2"/>
    <w:rsid w:val="00ED49A3"/>
    <w:rsid w:val="00ED566F"/>
    <w:rsid w:val="00ED6FC7"/>
    <w:rsid w:val="00EE0998"/>
    <w:rsid w:val="00EE0C3A"/>
    <w:rsid w:val="00EE2312"/>
    <w:rsid w:val="00EE3A61"/>
    <w:rsid w:val="00EE3C8F"/>
    <w:rsid w:val="00EE5556"/>
    <w:rsid w:val="00EE562F"/>
    <w:rsid w:val="00EE5DE7"/>
    <w:rsid w:val="00EE61D5"/>
    <w:rsid w:val="00EE6ABA"/>
    <w:rsid w:val="00EE6EF1"/>
    <w:rsid w:val="00EE7987"/>
    <w:rsid w:val="00EE7AFB"/>
    <w:rsid w:val="00EF28CD"/>
    <w:rsid w:val="00EF4479"/>
    <w:rsid w:val="00EF4965"/>
    <w:rsid w:val="00EF4E47"/>
    <w:rsid w:val="00F00234"/>
    <w:rsid w:val="00F0172D"/>
    <w:rsid w:val="00F017D2"/>
    <w:rsid w:val="00F034DF"/>
    <w:rsid w:val="00F03B0A"/>
    <w:rsid w:val="00F03B43"/>
    <w:rsid w:val="00F03FF6"/>
    <w:rsid w:val="00F04605"/>
    <w:rsid w:val="00F04BBC"/>
    <w:rsid w:val="00F06088"/>
    <w:rsid w:val="00F06B9D"/>
    <w:rsid w:val="00F078A7"/>
    <w:rsid w:val="00F103BB"/>
    <w:rsid w:val="00F108BD"/>
    <w:rsid w:val="00F1193A"/>
    <w:rsid w:val="00F1217D"/>
    <w:rsid w:val="00F126CE"/>
    <w:rsid w:val="00F132A6"/>
    <w:rsid w:val="00F135CB"/>
    <w:rsid w:val="00F152DE"/>
    <w:rsid w:val="00F16829"/>
    <w:rsid w:val="00F1764C"/>
    <w:rsid w:val="00F2047C"/>
    <w:rsid w:val="00F21BD9"/>
    <w:rsid w:val="00F21ECE"/>
    <w:rsid w:val="00F223C9"/>
    <w:rsid w:val="00F263D6"/>
    <w:rsid w:val="00F26572"/>
    <w:rsid w:val="00F26B7E"/>
    <w:rsid w:val="00F272E7"/>
    <w:rsid w:val="00F27A02"/>
    <w:rsid w:val="00F27D7F"/>
    <w:rsid w:val="00F31360"/>
    <w:rsid w:val="00F31613"/>
    <w:rsid w:val="00F32427"/>
    <w:rsid w:val="00F33C7F"/>
    <w:rsid w:val="00F3403A"/>
    <w:rsid w:val="00F36AFE"/>
    <w:rsid w:val="00F410CD"/>
    <w:rsid w:val="00F4167F"/>
    <w:rsid w:val="00F41934"/>
    <w:rsid w:val="00F4203E"/>
    <w:rsid w:val="00F42C78"/>
    <w:rsid w:val="00F437E1"/>
    <w:rsid w:val="00F43BA1"/>
    <w:rsid w:val="00F454B8"/>
    <w:rsid w:val="00F456F7"/>
    <w:rsid w:val="00F46EEC"/>
    <w:rsid w:val="00F50EBC"/>
    <w:rsid w:val="00F51A20"/>
    <w:rsid w:val="00F53291"/>
    <w:rsid w:val="00F5441E"/>
    <w:rsid w:val="00F54976"/>
    <w:rsid w:val="00F5501C"/>
    <w:rsid w:val="00F560FF"/>
    <w:rsid w:val="00F5643C"/>
    <w:rsid w:val="00F56B53"/>
    <w:rsid w:val="00F57973"/>
    <w:rsid w:val="00F60956"/>
    <w:rsid w:val="00F618C4"/>
    <w:rsid w:val="00F61D31"/>
    <w:rsid w:val="00F61E2D"/>
    <w:rsid w:val="00F61EF6"/>
    <w:rsid w:val="00F64160"/>
    <w:rsid w:val="00F6446B"/>
    <w:rsid w:val="00F645E5"/>
    <w:rsid w:val="00F64A16"/>
    <w:rsid w:val="00F659FD"/>
    <w:rsid w:val="00F66C60"/>
    <w:rsid w:val="00F67DFD"/>
    <w:rsid w:val="00F707B5"/>
    <w:rsid w:val="00F70B05"/>
    <w:rsid w:val="00F7128F"/>
    <w:rsid w:val="00F71A5D"/>
    <w:rsid w:val="00F73927"/>
    <w:rsid w:val="00F75324"/>
    <w:rsid w:val="00F75EAC"/>
    <w:rsid w:val="00F76B8E"/>
    <w:rsid w:val="00F77A6A"/>
    <w:rsid w:val="00F814EE"/>
    <w:rsid w:val="00F822A4"/>
    <w:rsid w:val="00F83488"/>
    <w:rsid w:val="00F85A7B"/>
    <w:rsid w:val="00F86CFF"/>
    <w:rsid w:val="00F87C3E"/>
    <w:rsid w:val="00F930BE"/>
    <w:rsid w:val="00F93EE2"/>
    <w:rsid w:val="00F944EC"/>
    <w:rsid w:val="00F95146"/>
    <w:rsid w:val="00F951BC"/>
    <w:rsid w:val="00F95AC6"/>
    <w:rsid w:val="00F96A6F"/>
    <w:rsid w:val="00FA0100"/>
    <w:rsid w:val="00FA0376"/>
    <w:rsid w:val="00FA045D"/>
    <w:rsid w:val="00FA0565"/>
    <w:rsid w:val="00FA0624"/>
    <w:rsid w:val="00FA0D9B"/>
    <w:rsid w:val="00FA4071"/>
    <w:rsid w:val="00FA5399"/>
    <w:rsid w:val="00FA570A"/>
    <w:rsid w:val="00FA590C"/>
    <w:rsid w:val="00FA605D"/>
    <w:rsid w:val="00FA69FA"/>
    <w:rsid w:val="00FA77B0"/>
    <w:rsid w:val="00FB06BF"/>
    <w:rsid w:val="00FB1547"/>
    <w:rsid w:val="00FB1BA2"/>
    <w:rsid w:val="00FB5665"/>
    <w:rsid w:val="00FB6A9B"/>
    <w:rsid w:val="00FB70EF"/>
    <w:rsid w:val="00FC3AFA"/>
    <w:rsid w:val="00FC4254"/>
    <w:rsid w:val="00FC44EF"/>
    <w:rsid w:val="00FC4E6E"/>
    <w:rsid w:val="00FC6E8C"/>
    <w:rsid w:val="00FD13FC"/>
    <w:rsid w:val="00FD2020"/>
    <w:rsid w:val="00FD20CD"/>
    <w:rsid w:val="00FD2466"/>
    <w:rsid w:val="00FE0229"/>
    <w:rsid w:val="00FE144D"/>
    <w:rsid w:val="00FE2ACA"/>
    <w:rsid w:val="00FE42AA"/>
    <w:rsid w:val="00FE4DFE"/>
    <w:rsid w:val="00FE50F7"/>
    <w:rsid w:val="00FE51D8"/>
    <w:rsid w:val="00FE65C7"/>
    <w:rsid w:val="00FE725E"/>
    <w:rsid w:val="00FF088A"/>
    <w:rsid w:val="00FF1013"/>
    <w:rsid w:val="00FF1090"/>
    <w:rsid w:val="00FF1FF0"/>
    <w:rsid w:val="00FF277B"/>
    <w:rsid w:val="00FF3067"/>
    <w:rsid w:val="00FF307E"/>
    <w:rsid w:val="00FF30AD"/>
    <w:rsid w:val="00FF38F0"/>
    <w:rsid w:val="00FF45D3"/>
    <w:rsid w:val="00FF5944"/>
    <w:rsid w:val="00FF6166"/>
    <w:rsid w:val="00FF6B56"/>
    <w:rsid w:val="00FF6CF8"/>
    <w:rsid w:val="00FF6EBD"/>
    <w:rsid w:val="00FF749E"/>
    <w:rsid w:val="00FF7B9B"/>
    <w:rsid w:val="017E0368"/>
    <w:rsid w:val="2F594BEA"/>
    <w:rsid w:val="38E2AA33"/>
    <w:rsid w:val="3AF2029C"/>
    <w:rsid w:val="3E10165A"/>
    <w:rsid w:val="5587138C"/>
    <w:rsid w:val="5623068A"/>
    <w:rsid w:val="5D1FD9E1"/>
    <w:rsid w:val="5EA3A34D"/>
    <w:rsid w:val="7C14884B"/>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E8CE7FFC-5C35-47CE-8636-486D8E98A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C584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2F60AE"/>
    <w:pPr>
      <w:tabs>
        <w:tab w:val="right" w:leader="dot" w:pos="9056"/>
      </w:tabs>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7D4667"/>
    <w:rPr>
      <w:b/>
      <w:bCs/>
      <w:sz w:val="20"/>
    </w:rPr>
  </w:style>
  <w:style w:type="character" w:customStyle="1" w:styleId="KommentarthemaZchn">
    <w:name w:val="Kommentarthema Zchn"/>
    <w:basedOn w:val="KommentartextZchn"/>
    <w:link w:val="Kommentarthema"/>
    <w:uiPriority w:val="99"/>
    <w:semiHidden/>
    <w:rsid w:val="007D4667"/>
    <w:rPr>
      <w:rFonts w:ascii="Calibri" w:hAnsi="Calibri"/>
      <w:b/>
      <w:bCs/>
      <w:sz w:val="20"/>
      <w:szCs w:val="20"/>
    </w:rPr>
  </w:style>
  <w:style w:type="paragraph" w:customStyle="1" w:styleId="pf0">
    <w:name w:val="pf0"/>
    <w:basedOn w:val="Standard"/>
    <w:rsid w:val="006431B2"/>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cf01">
    <w:name w:val="cf01"/>
    <w:basedOn w:val="Absatz-Standardschriftart"/>
    <w:rsid w:val="006431B2"/>
    <w:rPr>
      <w:rFonts w:ascii="Segoe UI" w:hAnsi="Segoe UI" w:cs="Segoe UI" w:hint="default"/>
      <w:sz w:val="18"/>
      <w:szCs w:val="18"/>
    </w:rPr>
  </w:style>
  <w:style w:type="paragraph" w:styleId="StandardWeb">
    <w:name w:val="Normal (Web)"/>
    <w:basedOn w:val="Standard"/>
    <w:uiPriority w:val="99"/>
    <w:semiHidden/>
    <w:unhideWhenUsed/>
    <w:rsid w:val="00183006"/>
    <w:pPr>
      <w:spacing w:before="100" w:beforeAutospacing="1" w:after="100" w:afterAutospacing="1" w:line="240" w:lineRule="auto"/>
      <w:jc w:val="left"/>
    </w:pPr>
    <w:rPr>
      <w:rFonts w:ascii="Times New Roman" w:eastAsia="Times New Roman" w:hAnsi="Times New Roman" w:cs="Times New Roman"/>
      <w:sz w:val="24"/>
      <w:lang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47689465">
      <w:bodyDiv w:val="1"/>
      <w:marLeft w:val="0"/>
      <w:marRight w:val="0"/>
      <w:marTop w:val="0"/>
      <w:marBottom w:val="0"/>
      <w:divBdr>
        <w:top w:val="none" w:sz="0" w:space="0" w:color="auto"/>
        <w:left w:val="none" w:sz="0" w:space="0" w:color="auto"/>
        <w:bottom w:val="none" w:sz="0" w:space="0" w:color="auto"/>
        <w:right w:val="none" w:sz="0" w:space="0" w:color="auto"/>
      </w:divBdr>
      <w:divsChild>
        <w:div w:id="1171335322">
          <w:marLeft w:val="0"/>
          <w:marRight w:val="0"/>
          <w:marTop w:val="0"/>
          <w:marBottom w:val="0"/>
          <w:divBdr>
            <w:top w:val="none" w:sz="0" w:space="0" w:color="auto"/>
            <w:left w:val="none" w:sz="0" w:space="0" w:color="auto"/>
            <w:bottom w:val="none" w:sz="0" w:space="0" w:color="auto"/>
            <w:right w:val="none" w:sz="0" w:space="0" w:color="auto"/>
          </w:divBdr>
        </w:div>
      </w:divsChild>
    </w:div>
    <w:div w:id="584146925">
      <w:bodyDiv w:val="1"/>
      <w:marLeft w:val="0"/>
      <w:marRight w:val="0"/>
      <w:marTop w:val="0"/>
      <w:marBottom w:val="0"/>
      <w:divBdr>
        <w:top w:val="none" w:sz="0" w:space="0" w:color="auto"/>
        <w:left w:val="none" w:sz="0" w:space="0" w:color="auto"/>
        <w:bottom w:val="none" w:sz="0" w:space="0" w:color="auto"/>
        <w:right w:val="none" w:sz="0" w:space="0" w:color="auto"/>
      </w:divBdr>
    </w:div>
    <w:div w:id="901520109">
      <w:bodyDiv w:val="1"/>
      <w:marLeft w:val="0"/>
      <w:marRight w:val="0"/>
      <w:marTop w:val="0"/>
      <w:marBottom w:val="0"/>
      <w:divBdr>
        <w:top w:val="none" w:sz="0" w:space="0" w:color="auto"/>
        <w:left w:val="none" w:sz="0" w:space="0" w:color="auto"/>
        <w:bottom w:val="none" w:sz="0" w:space="0" w:color="auto"/>
        <w:right w:val="none" w:sz="0" w:space="0" w:color="auto"/>
      </w:divBdr>
    </w:div>
    <w:div w:id="1016075392">
      <w:bodyDiv w:val="1"/>
      <w:marLeft w:val="0"/>
      <w:marRight w:val="0"/>
      <w:marTop w:val="0"/>
      <w:marBottom w:val="0"/>
      <w:divBdr>
        <w:top w:val="none" w:sz="0" w:space="0" w:color="auto"/>
        <w:left w:val="none" w:sz="0" w:space="0" w:color="auto"/>
        <w:bottom w:val="none" w:sz="0" w:space="0" w:color="auto"/>
        <w:right w:val="none" w:sz="0" w:space="0" w:color="auto"/>
      </w:divBdr>
    </w:div>
    <w:div w:id="125023120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65154201">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08946076">
      <w:bodyDiv w:val="1"/>
      <w:marLeft w:val="0"/>
      <w:marRight w:val="0"/>
      <w:marTop w:val="0"/>
      <w:marBottom w:val="0"/>
      <w:divBdr>
        <w:top w:val="none" w:sz="0" w:space="0" w:color="auto"/>
        <w:left w:val="none" w:sz="0" w:space="0" w:color="auto"/>
        <w:bottom w:val="none" w:sz="0" w:space="0" w:color="auto"/>
        <w:right w:val="none" w:sz="0" w:space="0" w:color="auto"/>
      </w:divBdr>
    </w:div>
    <w:div w:id="1761946073">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image" Target="media/image15.sv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svg"/><Relationship Id="rId42" Type="http://schemas.openxmlformats.org/officeDocument/2006/relationships/image" Target="media/image31.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sv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jpeg"/><Relationship Id="rId53" Type="http://schemas.openxmlformats.org/officeDocument/2006/relationships/hyperlink" Target="mailto:wipaed@wu.ac.at" TargetMode="Externa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atistik.at/statistiken/volkswirtschaft-und-oeffentliche-finanzen/volkswirtschaftliche-gesamtrechnungen/bruttoinlandsprodukt-und-hauptaggregate"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derstandard.at/story/3000000220666/schwere-hagelunwetter-im-burgenland" TargetMode="External"/><Relationship Id="rId48" Type="http://schemas.openxmlformats.org/officeDocument/2006/relationships/image" Target="media/image36.jpe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9.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jpeg"/><Relationship Id="rId20" Type="http://schemas.openxmlformats.org/officeDocument/2006/relationships/image" Target="media/image9.svg"/><Relationship Id="rId41" Type="http://schemas.openxmlformats.org/officeDocument/2006/relationships/image" Target="media/image30.png"/><Relationship Id="rId54" Type="http://schemas.openxmlformats.org/officeDocument/2006/relationships/hyperlink" Target="https://creativecommons.org/licenses/by-nc-sa/4.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oecd-ilibrary.org/economics/beyond-gdp_9789264307292-en"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jpeg"/></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ED46E3-DA9E-4DDB-877C-2C2FDB85715F}">
  <ds:schemaRefs>
    <ds:schemaRef ds:uri="http://schemas.microsoft.com/sharepoint/v3/contenttype/forms"/>
  </ds:schemaRefs>
</ds:datastoreItem>
</file>

<file path=customXml/itemProps2.xml><?xml version="1.0" encoding="utf-8"?>
<ds:datastoreItem xmlns:ds="http://schemas.openxmlformats.org/officeDocument/2006/customXml" ds:itemID="{285D744B-DF58-4075-A214-3CE641C32CF8}">
  <ds:schemaRefs>
    <ds:schemaRef ds:uri="http://schemas.microsoft.com/office/2006/metadata/properties"/>
    <ds:schemaRef ds:uri="http://schemas.microsoft.com/office/2006/documentManagement/types"/>
    <ds:schemaRef ds:uri="ddef0fd0-f7a0-46f6-88e2-570aff215751"/>
    <ds:schemaRef ds:uri="http://www.w3.org/XML/1998/namespace"/>
    <ds:schemaRef ds:uri="http://purl.org/dc/terms/"/>
    <ds:schemaRef ds:uri="9b3acc60-b0dd-4309-89dc-e18f00e7e0ae"/>
    <ds:schemaRef ds:uri="http://schemas.microsoft.com/office/infopath/2007/PartnerControls"/>
    <ds:schemaRef ds:uri="http://schemas.openxmlformats.org/package/2006/metadata/core-properties"/>
    <ds:schemaRef ds:uri="http://purl.org/dc/dcmitype/"/>
    <ds:schemaRef ds:uri="http://purl.org/dc/elements/1.1/"/>
  </ds:schemaRefs>
</ds:datastoreItem>
</file>

<file path=customXml/itemProps3.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4.xml><?xml version="1.0" encoding="utf-8"?>
<ds:datastoreItem xmlns:ds="http://schemas.openxmlformats.org/officeDocument/2006/customXml" ds:itemID="{5A6621EE-6417-47D3-9ABD-E67AE3A792B8}"/>
</file>

<file path=docProps/app.xml><?xml version="1.0" encoding="utf-8"?>
<Properties xmlns="http://schemas.openxmlformats.org/officeDocument/2006/extended-properties" xmlns:vt="http://schemas.openxmlformats.org/officeDocument/2006/docPropsVTypes">
  <Template>Normal.dotm</Template>
  <TotalTime>0</TotalTime>
  <Pages>33</Pages>
  <Words>5398</Words>
  <Characters>34011</Characters>
  <Application>Microsoft Office Word</Application>
  <DocSecurity>0</DocSecurity>
  <Lines>283</Lines>
  <Paragraphs>78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2024-07-23T07:34:00Z</dcterms:created>
  <dcterms:modified xsi:type="dcterms:W3CDTF">2024-09-27T10:57:00Z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