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4EFA3" w14:textId="17A4B7C2" w:rsidR="009453C4" w:rsidRDefault="00DA5A54" w:rsidP="009453C4">
      <w:pPr>
        <w:rPr>
          <w:rStyle w:val="IntensiverVerweis"/>
          <w:color w:val="auto"/>
        </w:rPr>
      </w:pPr>
      <w:bookmarkStart w:id="0" w:name="_Toc135932271"/>
      <w:bookmarkStart w:id="1" w:name="_Hlk138149486"/>
      <w:r w:rsidRPr="009453C4">
        <w:rPr>
          <w:noProof/>
        </w:rPr>
        <w:drawing>
          <wp:anchor distT="0" distB="0" distL="114300" distR="114300" simplePos="0" relativeHeight="251661338" behindDoc="0" locked="0" layoutInCell="1" allowOverlap="1" wp14:anchorId="6ED85FFD" wp14:editId="0791AB4A">
            <wp:simplePos x="0" y="0"/>
            <wp:positionH relativeFrom="column">
              <wp:posOffset>-986244</wp:posOffset>
            </wp:positionH>
            <wp:positionV relativeFrom="paragraph">
              <wp:posOffset>-1258570</wp:posOffset>
            </wp:positionV>
            <wp:extent cx="7759700" cy="1895475"/>
            <wp:effectExtent l="0" t="0" r="0" b="9525"/>
            <wp:wrapNone/>
            <wp:docPr id="696167107" name="Grafik 4" descr="Ein Bild, das Text, Screenshot, Display, 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67107" name="Grafik 4" descr="Ein Bild, das Text, Screenshot, Display, Software enthält.&#10;&#10;Automatisch generierte Beschreibu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7759700" cy="1895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5679">
        <w:rPr>
          <w:noProof/>
        </w:rPr>
        <w:drawing>
          <wp:anchor distT="0" distB="0" distL="114300" distR="114300" simplePos="0" relativeHeight="251665434" behindDoc="0" locked="0" layoutInCell="1" allowOverlap="1" wp14:anchorId="20C0475F" wp14:editId="24E53975">
            <wp:simplePos x="0" y="0"/>
            <wp:positionH relativeFrom="column">
              <wp:posOffset>4071620</wp:posOffset>
            </wp:positionH>
            <wp:positionV relativeFrom="paragraph">
              <wp:posOffset>-144145</wp:posOffset>
            </wp:positionV>
            <wp:extent cx="1234440" cy="706755"/>
            <wp:effectExtent l="0" t="0" r="3810" b="0"/>
            <wp:wrapNone/>
            <wp:docPr id="59" name="Grafik 40" descr="Ein Bild, das Grafiken, Schrift, Grafikdesig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40" descr="Ein Bild, das Grafiken, Schrift, Grafikdesign, Text enthält.&#10;&#10;Automatisch generierte Beschreibung"/>
                    <pic:cNvPicPr>
                      <a:picLocks noChangeAspect="1"/>
                    </pic:cNvPicPr>
                  </pic:nvPicPr>
                  <pic:blipFill>
                    <a:blip r:embed="rId12"/>
                    <a:stretch>
                      <a:fillRect/>
                    </a:stretch>
                  </pic:blipFill>
                  <pic:spPr bwMode="auto">
                    <a:xfrm>
                      <a:off x="0" y="0"/>
                      <a:ext cx="1234440" cy="706755"/>
                    </a:xfrm>
                    <a:prstGeom prst="rect">
                      <a:avLst/>
                    </a:prstGeom>
                  </pic:spPr>
                </pic:pic>
              </a:graphicData>
            </a:graphic>
          </wp:anchor>
        </w:drawing>
      </w:r>
      <w:r w:rsidR="00285679">
        <w:rPr>
          <w:noProof/>
        </w:rPr>
        <w:drawing>
          <wp:anchor distT="0" distB="0" distL="114300" distR="114300" simplePos="0" relativeHeight="251666458" behindDoc="0" locked="0" layoutInCell="1" allowOverlap="1" wp14:anchorId="1B78C3D0" wp14:editId="252A5410">
            <wp:simplePos x="0" y="0"/>
            <wp:positionH relativeFrom="column">
              <wp:posOffset>210820</wp:posOffset>
            </wp:positionH>
            <wp:positionV relativeFrom="paragraph">
              <wp:posOffset>17780</wp:posOffset>
            </wp:positionV>
            <wp:extent cx="3634740" cy="511175"/>
            <wp:effectExtent l="0" t="0" r="3810" b="3175"/>
            <wp:wrapNone/>
            <wp:docPr id="31" name="Grafik 1" descr="Ein Bild, das Text, Schrift, Screensho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Text, Schrift, Screenshot, weiß enthält.&#10;&#10;Automatisch generierte Beschreibung"/>
                    <pic:cNvPicPr>
                      <a:picLocks noChangeAspect="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34740" cy="511175"/>
                    </a:xfrm>
                    <a:prstGeom prst="rect">
                      <a:avLst/>
                    </a:prstGeom>
                    <a:noFill/>
                    <a:ln>
                      <a:noFill/>
                    </a:ln>
                  </pic:spPr>
                </pic:pic>
              </a:graphicData>
            </a:graphic>
          </wp:anchor>
        </w:drawing>
      </w:r>
    </w:p>
    <w:p w14:paraId="0ABEBA83" w14:textId="77777777" w:rsidR="00781F5F" w:rsidRDefault="00781F5F" w:rsidP="009453C4">
      <w:pPr>
        <w:rPr>
          <w:rStyle w:val="IntensiverVerweis"/>
          <w:color w:val="auto"/>
        </w:rPr>
      </w:pPr>
    </w:p>
    <w:p w14:paraId="45EBDAF4" w14:textId="77777777" w:rsidR="00781F5F" w:rsidRPr="009453C4" w:rsidRDefault="00781F5F" w:rsidP="009453C4">
      <w:pPr>
        <w:rPr>
          <w:rStyle w:val="IntensiverVerweis"/>
          <w:color w:val="auto"/>
        </w:rPr>
      </w:pPr>
    </w:p>
    <w:p w14:paraId="01E318BD" w14:textId="77777777" w:rsidR="00897064" w:rsidRDefault="00897064" w:rsidP="009453C4">
      <w:pPr>
        <w:rPr>
          <w:rStyle w:val="IntensiverVerweis"/>
          <w:color w:val="auto"/>
        </w:rPr>
      </w:pPr>
    </w:p>
    <w:p w14:paraId="76A95206" w14:textId="75100029" w:rsidR="009453C4" w:rsidRDefault="009453C4" w:rsidP="009453C4">
      <w:pPr>
        <w:rPr>
          <w:rStyle w:val="IntensiverVerweis"/>
          <w:color w:val="auto"/>
        </w:rPr>
      </w:pPr>
      <w:r w:rsidRPr="009453C4">
        <w:rPr>
          <w:rStyle w:val="IntensiverVerweis"/>
          <w:noProof/>
          <w:color w:val="auto"/>
        </w:rPr>
        <mc:AlternateContent>
          <mc:Choice Requires="wps">
            <w:drawing>
              <wp:anchor distT="45720" distB="45720" distL="114300" distR="114300" simplePos="0" relativeHeight="251663386" behindDoc="0" locked="0" layoutInCell="1" allowOverlap="1" wp14:anchorId="332700F9" wp14:editId="48D31B3F">
                <wp:simplePos x="0" y="0"/>
                <wp:positionH relativeFrom="column">
                  <wp:posOffset>-48895</wp:posOffset>
                </wp:positionH>
                <wp:positionV relativeFrom="paragraph">
                  <wp:posOffset>235585</wp:posOffset>
                </wp:positionV>
                <wp:extent cx="5814060" cy="1404620"/>
                <wp:effectExtent l="0" t="0" r="0" b="0"/>
                <wp:wrapSquare wrapText="bothSides"/>
                <wp:docPr id="798412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9525">
                          <a:noFill/>
                          <a:miter lim="800000"/>
                          <a:headEnd/>
                          <a:tailEnd/>
                        </a:ln>
                      </wps:spPr>
                      <wps:txbx>
                        <w:txbxContent>
                          <w:p w14:paraId="47343B3D" w14:textId="43DFA028" w:rsidR="009453C4" w:rsidRPr="00775F41" w:rsidRDefault="00897064" w:rsidP="00985CFA">
                            <w:pPr>
                              <w:pStyle w:val="LernstreckeName"/>
                              <w:spacing w:after="0" w:line="240" w:lineRule="auto"/>
                            </w:pPr>
                            <w:r>
                              <w:rPr>
                                <w:sz w:val="72"/>
                                <w:szCs w:val="52"/>
                              </w:rPr>
                              <w:t>Arbeitsleben gestalten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2700F9" id="_x0000_t202" coordsize="21600,21600" o:spt="202" path="m,l,21600r21600,l21600,xe">
                <v:stroke joinstyle="miter"/>
                <v:path gradientshapeok="t" o:connecttype="rect"/>
              </v:shapetype>
              <v:shape id="Textfeld 2" o:spid="_x0000_s1026" type="#_x0000_t202" style="position:absolute;left:0;text-align:left;margin-left:-3.85pt;margin-top:18.55pt;width:457.8pt;height:110.6pt;z-index:25166338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" filled="f" stroked="f">
                <v:textbox style="mso-fit-shape-to-text:t">
                  <w:txbxContent>
                    <w:p w14:paraId="47343B3D" w14:textId="43DFA028" w:rsidR="009453C4" w:rsidRPr="00775F41" w:rsidRDefault="00897064" w:rsidP="00985CFA">
                      <w:pPr>
                        <w:pStyle w:val="LernstreckeName"/>
                        <w:spacing w:after="0" w:line="240" w:lineRule="auto"/>
                      </w:pPr>
                      <w:r>
                        <w:rPr>
                          <w:sz w:val="72"/>
                          <w:szCs w:val="52"/>
                        </w:rPr>
                        <w:t>Arbeitsleben gestalten</w:t>
                      </w:r>
                    </w:p>
                  </w:txbxContent>
                </v:textbox>
                <w10:wrap type="square"/>
              </v:shape>
            </w:pict>
          </mc:Fallback>
        </mc:AlternateContent>
      </w:r>
    </w:p>
    <w:p w14:paraId="51AD0F31" w14:textId="77777777" w:rsidR="00985CFA" w:rsidRPr="009453C4" w:rsidRDefault="00985CFA" w:rsidP="009453C4">
      <w:pPr>
        <w:rPr>
          <w:rStyle w:val="IntensiverVerweis"/>
          <w:color w:val="auto"/>
        </w:rPr>
      </w:pPr>
    </w:p>
    <w:p w14:paraId="6D3A20C2" w14:textId="0891F094" w:rsidR="003600C6" w:rsidRPr="00775F41" w:rsidRDefault="003600C6" w:rsidP="00781F5F">
      <w:pPr>
        <w:rPr>
          <w:rStyle w:val="SchwacherVerweis"/>
          <w:rFonts w:ascii="Arial" w:hAnsi="Arial" w:cs="Arial"/>
          <w:b/>
          <w:bCs/>
          <w:color w:val="0F95B5"/>
          <w:spacing w:val="-8"/>
          <w:sz w:val="28"/>
          <w:szCs w:val="32"/>
        </w:rPr>
      </w:pPr>
      <w:r w:rsidRPr="00775F41">
        <w:rPr>
          <w:rStyle w:val="SchwacherVerweis"/>
          <w:rFonts w:ascii="Arial" w:hAnsi="Arial" w:cs="Arial"/>
          <w:b/>
          <w:bCs/>
          <w:color w:val="0F95B5"/>
          <w:spacing w:val="-8"/>
          <w:sz w:val="28"/>
          <w:szCs w:val="32"/>
        </w:rPr>
        <w:t>Lehr- und Lernmaterial</w:t>
      </w:r>
    </w:p>
    <w:p w14:paraId="6A07A6B0" w14:textId="0F6E3F92" w:rsidR="003600C6" w:rsidRPr="007314C2" w:rsidRDefault="00450E08" w:rsidP="55DE12AE">
      <w:pPr>
        <w:pStyle w:val="Titel"/>
        <w:rPr>
          <w:rStyle w:val="IntensiverVerweis"/>
          <w:b/>
          <w:smallCaps w:val="0"/>
          <w:spacing w:val="-10"/>
        </w:rPr>
      </w:pPr>
      <w:r w:rsidRPr="55DE12AE">
        <w:rPr>
          <w:rStyle w:val="IntensiverVerweis"/>
          <w:b/>
          <w:smallCaps w:val="0"/>
          <w:spacing w:val="-10"/>
        </w:rPr>
        <w:t>Erlebnisorientierte Einstiege</w:t>
      </w:r>
    </w:p>
    <w:p w14:paraId="0E9CFEDC" w14:textId="77777777" w:rsidR="003600C6" w:rsidRDefault="003600C6" w:rsidP="003600C6">
      <w:pPr>
        <w:spacing w:after="0" w:line="240" w:lineRule="auto"/>
        <w:jc w:val="left"/>
      </w:pPr>
    </w:p>
    <w:p w14:paraId="37E9F273" w14:textId="77777777" w:rsidR="003600C6" w:rsidRPr="00775F41" w:rsidRDefault="003600C6" w:rsidP="000F5FF1">
      <w:pPr>
        <w:pStyle w:val="Kurzbeschreibung"/>
      </w:pPr>
      <w:r w:rsidRPr="00775F41">
        <w:t>Kurzbeschreibung</w:t>
      </w:r>
    </w:p>
    <w:p w14:paraId="01BB5449" w14:textId="77777777" w:rsidR="003A25EB" w:rsidRDefault="00794A57" w:rsidP="00734CCD">
      <w:proofErr w:type="spellStart"/>
      <w:proofErr w:type="gramStart"/>
      <w:r w:rsidRPr="00794A57">
        <w:t>Schüler:innen</w:t>
      </w:r>
      <w:proofErr w:type="spellEnd"/>
      <w:proofErr w:type="gramEnd"/>
      <w:r w:rsidRPr="00794A57">
        <w:t xml:space="preserve"> steigen über konkrete Erlebnisse in das Thema Arbeitsleben gestalten ein: Sie besuchen eine Ausstellung, bearbeiten Entrepreneurship-Challenges, analysieren Start-up-Pitches oder erleben Interessenvertretung in einem Rollenspiel. Die vier Einstiege helfen Lehrpersonen, zentrale Fragen zu Arbeit, Unternehmertum und Mitbestimmung anschaulich und aktivierend aufzugreifen.</w:t>
      </w:r>
    </w:p>
    <w:p w14:paraId="5E18D6FD" w14:textId="77777777" w:rsidR="003A25EB" w:rsidRDefault="00000000" w:rsidP="00D84645">
      <w:r w:rsidRPr="005A5E01">
        <w:t xml:space="preserve">Die </w:t>
      </w:r>
      <w:proofErr w:type="spellStart"/>
      <w:proofErr w:type="gramStart"/>
      <w:r w:rsidRPr="005A5E01">
        <w:t>Schüler:innen</w:t>
      </w:r>
      <w:proofErr w:type="spellEnd"/>
      <w:proofErr w:type="gramEnd"/>
      <w:r w:rsidRPr="005A5E01">
        <w:t xml:space="preserve"> knüpfen an eigene Vorstellungen von Arbeit und Zukunft an und setzen sich mit wirtschaftlichen Zusammenhängen aus ihrer Lebenswelt auseinander. Je nach</w:t>
      </w:r>
      <w:r w:rsidR="003A7E0C" w:rsidRPr="003A7E0C">
        <w:t xml:space="preserve"> gewähltem</w:t>
      </w:r>
      <w:r w:rsidRPr="005A5E01">
        <w:t xml:space="preserve"> Einstieg </w:t>
      </w:r>
      <w:r w:rsidR="003A7E0C" w:rsidRPr="003A7E0C">
        <w:t xml:space="preserve">nähern sie sich dem Thema auf unterschiedliche Weise: Sie </w:t>
      </w:r>
      <w:r w:rsidRPr="005A5E01">
        <w:t xml:space="preserve">erkunden </w:t>
      </w:r>
      <w:r w:rsidRPr="005A5E01">
        <w:t xml:space="preserve">Arbeitswelten im Museum, </w:t>
      </w:r>
      <w:r w:rsidR="003A7E0C" w:rsidRPr="003A7E0C">
        <w:t>bearbeiten</w:t>
      </w:r>
      <w:r w:rsidRPr="005A5E01">
        <w:t xml:space="preserve"> eine </w:t>
      </w:r>
      <w:r w:rsidR="003A7E0C" w:rsidRPr="003A7E0C">
        <w:t>ausgewählte</w:t>
      </w:r>
      <w:r w:rsidRPr="005A5E01">
        <w:t xml:space="preserve"> Challenge</w:t>
      </w:r>
      <w:r w:rsidR="003A7E0C" w:rsidRPr="003A7E0C">
        <w:t>, analysieren</w:t>
      </w:r>
      <w:r w:rsidRPr="005A5E01">
        <w:t xml:space="preserve"> Produktideen </w:t>
      </w:r>
      <w:proofErr w:type="gramStart"/>
      <w:r w:rsidRPr="005A5E01">
        <w:t>in Gruppen oder verhandeln</w:t>
      </w:r>
      <w:proofErr w:type="gramEnd"/>
      <w:r w:rsidRPr="005A5E01">
        <w:t xml:space="preserve"> </w:t>
      </w:r>
      <w:r w:rsidR="003A7E0C" w:rsidRPr="003A7E0C">
        <w:t>in einem Rollenspiel</w:t>
      </w:r>
      <w:r w:rsidRPr="005A5E01">
        <w:t xml:space="preserve"> über faire </w:t>
      </w:r>
      <w:r w:rsidR="003A7E0C" w:rsidRPr="003A7E0C">
        <w:t>Arbeitsbedingungen.</w:t>
      </w:r>
      <w:r w:rsidRPr="005A5E01">
        <w:t xml:space="preserve"> Insgesamt bietet das Unterrichtskonzept Material für ein bis zwei Unterrichtsstunden.</w:t>
      </w:r>
    </w:p>
    <w:p w14:paraId="61028A24" w14:textId="0B7D92D5" w:rsidR="00163529" w:rsidRDefault="00163529" w:rsidP="003600C6">
      <w:r w:rsidRPr="0056069B">
        <w:rPr>
          <w:noProof/>
          <w:lang w:eastAsia="de-AT"/>
        </w:rPr>
        <mc:AlternateContent>
          <mc:Choice Requires="wps">
            <w:drawing>
              <wp:anchor distT="0" distB="0" distL="114300" distR="114300" simplePos="0" relativeHeight="251642888" behindDoc="0" locked="0" layoutInCell="1" allowOverlap="1" wp14:anchorId="22EEFD5F" wp14:editId="5E286B80">
                <wp:simplePos x="0" y="0"/>
                <wp:positionH relativeFrom="margin">
                  <wp:posOffset>0</wp:posOffset>
                </wp:positionH>
                <wp:positionV relativeFrom="paragraph">
                  <wp:posOffset>40005</wp:posOffset>
                </wp:positionV>
                <wp:extent cx="5890260" cy="939800"/>
                <wp:effectExtent l="0" t="0" r="15240" b="12700"/>
                <wp:wrapNone/>
                <wp:docPr id="2" name="Rechteck: abgerundete Ecken 2"/>
                <wp:cNvGraphicFramePr/>
                <a:graphic xmlns:a="http://schemas.openxmlformats.org/drawingml/2006/main">
                  <a:graphicData uri="http://schemas.microsoft.com/office/word/2010/wordprocessingShape">
                    <wps:wsp>
                      <wps:cNvSpPr/>
                      <wps:spPr>
                        <a:xfrm>
                          <a:off x="0" y="0"/>
                          <a:ext cx="5890260" cy="939800"/>
                        </a:xfrm>
                        <a:prstGeom prst="roundRect">
                          <a:avLst/>
                        </a:prstGeom>
                        <a:solidFill>
                          <a:srgbClr val="C8E5EB">
                            <a:alpha val="63137"/>
                          </a:srgbClr>
                        </a:solidFill>
                        <a:ln w="12700" cap="flat" cmpd="sng" algn="ctr">
                          <a:solidFill>
                            <a:schemeClr val="bg1"/>
                          </a:solidFill>
                          <a:prstDash val="solid"/>
                          <a:miter lim="800000"/>
                        </a:ln>
                        <a:effectLst/>
                      </wps:spPr>
                      <wps:txbx>
                        <w:txbxContent>
                          <w:p w14:paraId="1B10D986" w14:textId="77777777" w:rsidR="003600C6" w:rsidRPr="00775F41" w:rsidRDefault="003600C6" w:rsidP="003600C6">
                            <w:pPr>
                              <w:spacing w:after="0" w:line="240" w:lineRule="auto"/>
                              <w:rPr>
                                <w:rStyle w:val="IntensiveHervorhebung"/>
                                <w:lang w:eastAsia="de-AT"/>
                              </w:rPr>
                            </w:pPr>
                            <w:r w:rsidRPr="00775F41">
                              <w:rPr>
                                <w:rStyle w:val="IntensiveHervorhebung"/>
                              </w:rPr>
                              <w:t>B</w:t>
                            </w:r>
                            <w:r w:rsidRPr="00775F41">
                              <w:rPr>
                                <w:rStyle w:val="IntensiveHervorhebung"/>
                                <w:lang w:eastAsia="de-AT"/>
                              </w:rPr>
                              <w:t>eim vorliegenden Material handelt es sich um einen Entwurf, der für den Schulpiloten der Stiftung für Wirtschaftsbildung als Prototyp entwickelt wurde und im Schuljahr 2023/24 evaluiert wird. Wenn Du Anregungen zum Material hast, freuen wir uns sehr über Deine Rückmeldung an: office@wirtschaft-erleben.at.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EEFD5F" id="Rechteck: abgerundete Ecken 2" o:spid="_x0000_s1027" style="position:absolute;left:0;text-align:left;margin-left:0;margin-top:3.15pt;width:463.8pt;height:74pt;z-index:251642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" fillcolor="#c8e5eb" strokecolor="white [3212]" strokeweight="1pt">
                <v:fill opacity="41377f"/>
                <v:stroke joinstyle="miter"/>
                <v:textbox>
                  <w:txbxContent>
                    <w:p w14:paraId="1B10D986" w14:textId="77777777" w:rsidR="003600C6" w:rsidRPr="00775F41" w:rsidRDefault="003600C6" w:rsidP="003600C6">
                      <w:pPr>
                        <w:spacing w:after="0" w:line="240" w:lineRule="auto"/>
                        <w:rPr>
                          <w:rStyle w:val="IntensiveHervorhebung"/>
                          <w:lang w:eastAsia="de-AT"/>
                        </w:rPr>
                      </w:pPr>
                      <w:r w:rsidRPr="00775F41">
                        <w:rPr>
                          <w:rStyle w:val="IntensiveHervorhebung"/>
                        </w:rPr>
                        <w:t>B</w:t>
                      </w:r>
                      <w:r w:rsidRPr="00775F41">
                        <w:rPr>
                          <w:rStyle w:val="IntensiveHervorhebung"/>
                          <w:lang w:eastAsia="de-AT"/>
                        </w:rPr>
                        <w:t>eim vorliegenden Material handelt es sich um einen Entwurf, der für den Schulpiloten der Stiftung für Wirtschaftsbildung als Prototyp entwickelt wurde und im Schuljahr 2023/24 evaluiert wird. Wenn Du Anregungen zum Material hast, freuen wir uns sehr über Deine Rückmeldung an: office@wirtschaft-erleben.at.</w:t>
                      </w:r>
                    </w:p>
                  </w:txbxContent>
                </v:textbox>
                <w10:wrap anchorx="margin"/>
              </v:roundrect>
            </w:pict>
          </mc:Fallback>
        </mc:AlternateContent>
      </w:r>
    </w:p>
    <w:p w14:paraId="01157060" w14:textId="2AC473E5" w:rsidR="00163529" w:rsidRDefault="00163529">
      <w:pPr>
        <w:spacing w:after="0" w:line="240" w:lineRule="auto"/>
        <w:jc w:val="left"/>
      </w:pPr>
    </w:p>
    <w:p w14:paraId="339E0031" w14:textId="4127A06B" w:rsidR="00163529" w:rsidRDefault="00163529">
      <w:pPr>
        <w:spacing w:after="0" w:line="240" w:lineRule="auto"/>
        <w:jc w:val="left"/>
      </w:pPr>
    </w:p>
    <w:p w14:paraId="1E0FDF58" w14:textId="265F7220" w:rsidR="00163529" w:rsidRDefault="00163529">
      <w:pPr>
        <w:spacing w:after="0" w:line="240" w:lineRule="auto"/>
        <w:jc w:val="left"/>
      </w:pPr>
    </w:p>
    <w:p w14:paraId="7EBAD04C" w14:textId="15856774" w:rsidR="00163529" w:rsidRDefault="00163529">
      <w:pPr>
        <w:spacing w:after="0" w:line="240" w:lineRule="auto"/>
        <w:jc w:val="left"/>
      </w:pPr>
    </w:p>
    <w:p w14:paraId="77D64711" w14:textId="77777777" w:rsidR="00201227" w:rsidRDefault="00201227">
      <w:pPr>
        <w:spacing w:after="0" w:line="240" w:lineRule="auto"/>
        <w:jc w:val="left"/>
      </w:pPr>
    </w:p>
    <w:sdt>
      <w:sdtPr>
        <w:rPr>
          <w:rFonts w:ascii="Calibri" w:eastAsiaTheme="minorEastAsia" w:hAnsi="Calibri" w:cstheme="minorBidi"/>
          <w:b w:val="0"/>
          <w:bCs w:val="0"/>
          <w:color w:val="auto"/>
          <w:sz w:val="22"/>
          <w:szCs w:val="22"/>
          <w:lang w:val="de-DE" w:eastAsia="en-US"/>
        </w:rPr>
        <w:id w:val="-573972323"/>
        <w:docPartObj>
          <w:docPartGallery w:val="Table of Contents"/>
          <w:docPartUnique/>
        </w:docPartObj>
      </w:sdtPr>
      <w:sdtContent>
        <w:p w14:paraId="7FA10616" w14:textId="7EED410C" w:rsidR="00781F5F" w:rsidRPr="00775F41" w:rsidRDefault="00781F5F" w:rsidP="00985CFA">
          <w:pPr>
            <w:pStyle w:val="Inhaltsverzeichnisberschrift"/>
            <w:spacing w:before="120" w:line="240" w:lineRule="auto"/>
          </w:pPr>
          <w:r w:rsidRPr="00775F41">
            <w:t>Inhalt</w:t>
          </w:r>
        </w:p>
        <w:p w14:paraId="2E2CF506" w14:textId="6E0A778C" w:rsidR="00290C29" w:rsidRDefault="002A430F">
          <w:pPr>
            <w:pStyle w:val="Verzeichnis2"/>
            <w:rPr>
              <w:rFonts w:asciiTheme="minorHAnsi" w:eastAsiaTheme="minorEastAsia" w:hAnsiTheme="minorHAnsi" w:cstheme="minorBidi"/>
              <w:i w:val="0"/>
              <w:iCs w:val="0"/>
              <w:noProof/>
              <w:kern w:val="2"/>
              <w:sz w:val="24"/>
              <w:szCs w:val="24"/>
              <w:lang w:eastAsia="de-AT"/>
              <w14:ligatures w14:val="standardContextual"/>
            </w:rPr>
          </w:pPr>
          <w:r>
            <w:rPr>
              <w:b/>
              <w:bCs/>
              <w:noProof/>
              <w:color w:val="58B6C0" w:themeColor="accent2"/>
            </w:rPr>
            <w:fldChar w:fldCharType="begin"/>
          </w:r>
          <w:r>
            <w:rPr>
              <w:b/>
              <w:bCs/>
              <w:noProof/>
              <w:color w:val="58B6C0" w:themeColor="accent2"/>
            </w:rPr>
            <w:instrText xml:space="preserve"> TOC \o "1-2" \h \z \u </w:instrText>
          </w:r>
          <w:r>
            <w:rPr>
              <w:b/>
              <w:bCs/>
              <w:noProof/>
              <w:color w:val="58B6C0" w:themeColor="accent2"/>
            </w:rPr>
            <w:fldChar w:fldCharType="separate"/>
          </w:r>
          <w:hyperlink w:anchor="_Toc170811184" w:history="1">
            <w:r w:rsidR="00290C29" w:rsidRPr="00712485">
              <w:rPr>
                <w:rStyle w:val="Hyperlink"/>
                <w:noProof/>
              </w:rPr>
              <w:t>Einstieg 1: Technisches Museum „In Arbeit“</w:t>
            </w:r>
            <w:r w:rsidR="00290C29">
              <w:rPr>
                <w:noProof/>
                <w:webHidden/>
              </w:rPr>
              <w:tab/>
            </w:r>
            <w:r w:rsidR="00290C29">
              <w:rPr>
                <w:noProof/>
                <w:webHidden/>
              </w:rPr>
              <w:fldChar w:fldCharType="begin"/>
            </w:r>
            <w:r w:rsidR="00290C29">
              <w:rPr>
                <w:noProof/>
                <w:webHidden/>
              </w:rPr>
              <w:instrText xml:space="preserve"> PAGEREF _Toc170811184 \h </w:instrText>
            </w:r>
            <w:r w:rsidR="00290C29">
              <w:rPr>
                <w:noProof/>
                <w:webHidden/>
              </w:rPr>
            </w:r>
            <w:r w:rsidR="00290C29">
              <w:rPr>
                <w:noProof/>
                <w:webHidden/>
              </w:rPr>
              <w:fldChar w:fldCharType="separate"/>
            </w:r>
            <w:r w:rsidR="00290C29">
              <w:rPr>
                <w:noProof/>
                <w:webHidden/>
              </w:rPr>
              <w:t>2</w:t>
            </w:r>
            <w:r w:rsidR="00290C29">
              <w:rPr>
                <w:noProof/>
                <w:webHidden/>
              </w:rPr>
              <w:fldChar w:fldCharType="end"/>
            </w:r>
          </w:hyperlink>
        </w:p>
        <w:p w14:paraId="0DC0C0B9" w14:textId="7A516FC8" w:rsidR="00290C29" w:rsidRDefault="00290C29">
          <w:pPr>
            <w:pStyle w:val="Verzeichnis2"/>
            <w:rPr>
              <w:rFonts w:asciiTheme="minorHAnsi" w:eastAsiaTheme="minorEastAsia" w:hAnsiTheme="minorHAnsi" w:cstheme="minorBidi"/>
              <w:i w:val="0"/>
              <w:iCs w:val="0"/>
              <w:noProof/>
              <w:kern w:val="2"/>
              <w:sz w:val="24"/>
              <w:szCs w:val="24"/>
              <w:lang w:eastAsia="de-AT"/>
              <w14:ligatures w14:val="standardContextual"/>
            </w:rPr>
          </w:pPr>
          <w:hyperlink w:anchor="_Toc170811185" w:history="1">
            <w:r w:rsidRPr="00712485">
              <w:rPr>
                <w:rStyle w:val="Hyperlink"/>
                <w:noProof/>
              </w:rPr>
              <w:t>Einstieg 2: Entdecke dein Unternehmerpotenzial</w:t>
            </w:r>
            <w:r>
              <w:rPr>
                <w:noProof/>
                <w:webHidden/>
              </w:rPr>
              <w:tab/>
            </w:r>
            <w:r>
              <w:rPr>
                <w:noProof/>
                <w:webHidden/>
              </w:rPr>
              <w:fldChar w:fldCharType="begin"/>
            </w:r>
            <w:r>
              <w:rPr>
                <w:noProof/>
                <w:webHidden/>
              </w:rPr>
              <w:instrText xml:space="preserve"> PAGEREF _Toc170811185 \h </w:instrText>
            </w:r>
            <w:r>
              <w:rPr>
                <w:noProof/>
                <w:webHidden/>
              </w:rPr>
            </w:r>
            <w:r>
              <w:rPr>
                <w:noProof/>
                <w:webHidden/>
              </w:rPr>
              <w:fldChar w:fldCharType="separate"/>
            </w:r>
            <w:r>
              <w:rPr>
                <w:noProof/>
                <w:webHidden/>
              </w:rPr>
              <w:t>4</w:t>
            </w:r>
            <w:r>
              <w:rPr>
                <w:noProof/>
                <w:webHidden/>
              </w:rPr>
              <w:fldChar w:fldCharType="end"/>
            </w:r>
          </w:hyperlink>
        </w:p>
        <w:p w14:paraId="36AE2F02" w14:textId="564BF680" w:rsidR="00290C29" w:rsidRDefault="00290C29">
          <w:pPr>
            <w:pStyle w:val="Verzeichnis2"/>
            <w:rPr>
              <w:rFonts w:asciiTheme="minorHAnsi" w:eastAsiaTheme="minorEastAsia" w:hAnsiTheme="minorHAnsi" w:cstheme="minorBidi"/>
              <w:i w:val="0"/>
              <w:iCs w:val="0"/>
              <w:noProof/>
              <w:kern w:val="2"/>
              <w:sz w:val="24"/>
              <w:szCs w:val="24"/>
              <w:lang w:eastAsia="de-AT"/>
              <w14:ligatures w14:val="standardContextual"/>
            </w:rPr>
          </w:pPr>
          <w:hyperlink w:anchor="_Toc170811186" w:history="1">
            <w:r w:rsidRPr="00712485">
              <w:rPr>
                <w:rStyle w:val="Hyperlink"/>
                <w:noProof/>
              </w:rPr>
              <w:t>Einstieg 3: 2 Minuten – 2 Millionen</w:t>
            </w:r>
            <w:r>
              <w:rPr>
                <w:noProof/>
                <w:webHidden/>
              </w:rPr>
              <w:tab/>
            </w:r>
            <w:r>
              <w:rPr>
                <w:noProof/>
                <w:webHidden/>
              </w:rPr>
              <w:fldChar w:fldCharType="begin"/>
            </w:r>
            <w:r>
              <w:rPr>
                <w:noProof/>
                <w:webHidden/>
              </w:rPr>
              <w:instrText xml:space="preserve"> PAGEREF _Toc170811186 \h </w:instrText>
            </w:r>
            <w:r>
              <w:rPr>
                <w:noProof/>
                <w:webHidden/>
              </w:rPr>
            </w:r>
            <w:r>
              <w:rPr>
                <w:noProof/>
                <w:webHidden/>
              </w:rPr>
              <w:fldChar w:fldCharType="separate"/>
            </w:r>
            <w:r>
              <w:rPr>
                <w:noProof/>
                <w:webHidden/>
              </w:rPr>
              <w:t>5</w:t>
            </w:r>
            <w:r>
              <w:rPr>
                <w:noProof/>
                <w:webHidden/>
              </w:rPr>
              <w:fldChar w:fldCharType="end"/>
            </w:r>
          </w:hyperlink>
        </w:p>
        <w:p w14:paraId="534E233C" w14:textId="13206351" w:rsidR="00290C29" w:rsidRDefault="00290C29">
          <w:pPr>
            <w:pStyle w:val="Verzeichnis2"/>
            <w:rPr>
              <w:rFonts w:asciiTheme="minorHAnsi" w:eastAsiaTheme="minorEastAsia" w:hAnsiTheme="minorHAnsi" w:cstheme="minorBidi"/>
              <w:i w:val="0"/>
              <w:iCs w:val="0"/>
              <w:noProof/>
              <w:kern w:val="2"/>
              <w:sz w:val="24"/>
              <w:szCs w:val="24"/>
              <w:lang w:eastAsia="de-AT"/>
              <w14:ligatures w14:val="standardContextual"/>
            </w:rPr>
          </w:pPr>
          <w:hyperlink w:anchor="_Toc170811187" w:history="1">
            <w:r w:rsidRPr="00712485">
              <w:rPr>
                <w:rStyle w:val="Hyperlink"/>
                <w:noProof/>
              </w:rPr>
              <w:t>Einstieg 4: Interessenvertretung – Gemeinsam sind wir stark</w:t>
            </w:r>
            <w:r>
              <w:rPr>
                <w:noProof/>
                <w:webHidden/>
              </w:rPr>
              <w:tab/>
            </w:r>
            <w:r>
              <w:rPr>
                <w:noProof/>
                <w:webHidden/>
              </w:rPr>
              <w:fldChar w:fldCharType="begin"/>
            </w:r>
            <w:r>
              <w:rPr>
                <w:noProof/>
                <w:webHidden/>
              </w:rPr>
              <w:instrText xml:space="preserve"> PAGEREF _Toc170811187 \h </w:instrText>
            </w:r>
            <w:r>
              <w:rPr>
                <w:noProof/>
                <w:webHidden/>
              </w:rPr>
            </w:r>
            <w:r>
              <w:rPr>
                <w:noProof/>
                <w:webHidden/>
              </w:rPr>
              <w:fldChar w:fldCharType="separate"/>
            </w:r>
            <w:r>
              <w:rPr>
                <w:noProof/>
                <w:webHidden/>
              </w:rPr>
              <w:t>6</w:t>
            </w:r>
            <w:r>
              <w:rPr>
                <w:noProof/>
                <w:webHidden/>
              </w:rPr>
              <w:fldChar w:fldCharType="end"/>
            </w:r>
          </w:hyperlink>
        </w:p>
        <w:p w14:paraId="0D7A6A4E" w14:textId="77AAA7E2" w:rsidR="00450E08" w:rsidRPr="0057075D" w:rsidRDefault="002A430F" w:rsidP="00450E08">
          <w:pPr>
            <w:rPr>
              <w:b/>
              <w:bCs/>
              <w:lang w:val="de-DE"/>
            </w:rPr>
          </w:pPr>
          <w:r>
            <w:rPr>
              <w:rFonts w:cstheme="minorHAnsi"/>
              <w:b/>
              <w:bCs/>
              <w:noProof/>
              <w:color w:val="58B6C0" w:themeColor="accent2"/>
              <w:szCs w:val="20"/>
            </w:rPr>
            <w:fldChar w:fldCharType="end"/>
          </w:r>
        </w:p>
      </w:sdtContent>
    </w:sdt>
    <w:p w14:paraId="1ED99A10" w14:textId="0D25144E" w:rsidR="00450E08" w:rsidRDefault="00450E08" w:rsidP="002A430F">
      <w:pPr>
        <w:pStyle w:val="berschrift2"/>
      </w:pPr>
      <w:bookmarkStart w:id="2" w:name="_Toc170811184"/>
      <w:r>
        <w:lastRenderedPageBreak/>
        <w:t xml:space="preserve">Einstieg 1: </w:t>
      </w:r>
      <w:r w:rsidR="00897064">
        <w:t>Technisches Museum „In Arbeit“</w:t>
      </w:r>
      <w:bookmarkEnd w:id="2"/>
    </w:p>
    <w:p w14:paraId="735FACFA" w14:textId="77777777" w:rsidR="003A25EB" w:rsidRDefault="00000000" w:rsidP="00F85B87">
      <w:r>
        <w:t>Der erlebnisorientierte Einstieg</w:t>
      </w:r>
      <w:r>
        <w:t xml:space="preserve"> </w:t>
      </w:r>
      <w:r>
        <w:t xml:space="preserve">in die </w:t>
      </w:r>
      <w:r>
        <w:t>Lernstrecke</w:t>
      </w:r>
      <w:r>
        <w:t xml:space="preserve"> bietet den </w:t>
      </w:r>
      <w:proofErr w:type="spellStart"/>
      <w:proofErr w:type="gramStart"/>
      <w:r>
        <w:t>Schüler:innen</w:t>
      </w:r>
      <w:proofErr w:type="spellEnd"/>
      <w:proofErr w:type="gramEnd"/>
      <w:r>
        <w:t xml:space="preserve"> </w:t>
      </w:r>
      <w:r w:rsidR="00D37671" w:rsidRPr="00D37671">
        <w:t>die</w:t>
      </w:r>
      <w:r>
        <w:t xml:space="preserve"> Gelegenheit</w:t>
      </w:r>
      <w:r>
        <w:t xml:space="preserve">, </w:t>
      </w:r>
      <w:r>
        <w:t xml:space="preserve">die Ausstellung "In Arbeit" </w:t>
      </w:r>
      <w:r>
        <w:t xml:space="preserve">im Technischen Museum </w:t>
      </w:r>
      <w:r>
        <w:t xml:space="preserve">Wien </w:t>
      </w:r>
      <w:r>
        <w:t>zu besuchen. Diese Ausstellung widmet sich der Dynamik des Arbeitslebens seit den Anfängen der Industrialisierung bis hin zur Gegenwart</w:t>
      </w:r>
      <w:r>
        <w:t xml:space="preserve"> unter Berücksichtigung technologischer Entwicklungen, wirtschaftlicher Rahmenbedingungen und gesellschaftlichen Wandels.</w:t>
      </w:r>
    </w:p>
    <w:p w14:paraId="0B269A4F" w14:textId="77777777" w:rsidR="00340495" w:rsidRPr="00340495" w:rsidRDefault="00340495" w:rsidP="00340495">
      <w:pPr>
        <w:rPr>
          <w:b/>
          <w:bCs/>
        </w:rPr>
      </w:pPr>
      <w:r w:rsidRPr="00340495">
        <w:rPr>
          <w:b/>
          <w:bCs/>
        </w:rPr>
        <w:t>Besuch der Ausstellung:</w:t>
      </w:r>
    </w:p>
    <w:p w14:paraId="3C587498" w14:textId="44E97E86" w:rsidR="00340495" w:rsidRPr="00340495" w:rsidRDefault="00340495" w:rsidP="00340495">
      <w:r w:rsidRPr="00340495">
        <w:t xml:space="preserve">Die Schüler:innen </w:t>
      </w:r>
      <w:r>
        <w:t xml:space="preserve">tauchen ein in die </w:t>
      </w:r>
      <w:r w:rsidRPr="00340495">
        <w:t>Welt des Arbeitslebens. Sie erkunden die verschiedenen Bereiche, die das Arbeitsleben prägen, wie den Umgang mit Maschinen und Geräten, soziale Hierarchien in Betrieben und Gesellschaft sowie den körperlichen, geistigen und psychischen Aufwand, den Arbeit von uns fordert.</w:t>
      </w:r>
    </w:p>
    <w:p w14:paraId="287DADFB" w14:textId="77777777" w:rsidR="00340495" w:rsidRPr="00340495" w:rsidRDefault="00340495" w:rsidP="00340495">
      <w:pPr>
        <w:rPr>
          <w:b/>
          <w:bCs/>
        </w:rPr>
      </w:pPr>
      <w:r w:rsidRPr="00340495">
        <w:rPr>
          <w:b/>
          <w:bCs/>
        </w:rPr>
        <w:t>Interaktive Elemente:</w:t>
      </w:r>
    </w:p>
    <w:p w14:paraId="1F89F254" w14:textId="4CA7BF88" w:rsidR="00340495" w:rsidRPr="00340495" w:rsidRDefault="00340495" w:rsidP="00340495">
      <w:r w:rsidRPr="00340495">
        <w:t>Die Ausstellung bietet zahlreiche interaktive Elemente, die die Schüler:innen dazu ermutigen, selbst aktiv zu werden und das Thema Arbeitsleben hautnah zu erleben. Sie können beispielsweise historische Werkzeuge ausprobieren, an interaktiven Displays über Hierarchien in Betrieben teilnehmen oder sich über den Einsatz von Technologie in der Arbeitswelt informieren.</w:t>
      </w:r>
    </w:p>
    <w:p w14:paraId="0A224E85" w14:textId="77777777" w:rsidR="00340495" w:rsidRPr="00340495" w:rsidRDefault="00340495" w:rsidP="00340495">
      <w:pPr>
        <w:rPr>
          <w:b/>
          <w:bCs/>
        </w:rPr>
      </w:pPr>
      <w:r w:rsidRPr="00340495">
        <w:rPr>
          <w:b/>
          <w:bCs/>
        </w:rPr>
        <w:t>Auseinandersetzung mit Vergangenheit und Zukunft:</w:t>
      </w:r>
    </w:p>
    <w:p w14:paraId="531065C7" w14:textId="77777777" w:rsidR="003A25EB" w:rsidRDefault="00000000" w:rsidP="00575D42">
      <w:r w:rsidRPr="00340495">
        <w:t xml:space="preserve">Die </w:t>
      </w:r>
      <w:proofErr w:type="spellStart"/>
      <w:proofErr w:type="gramStart"/>
      <w:r w:rsidRPr="00340495">
        <w:t>Schüler:innen</w:t>
      </w:r>
      <w:proofErr w:type="spellEnd"/>
      <w:proofErr w:type="gramEnd"/>
      <w:r w:rsidRPr="00340495">
        <w:t xml:space="preserve"> erhalten Einblicke in vergangene </w:t>
      </w:r>
      <w:r w:rsidR="00070AFD" w:rsidRPr="00070AFD">
        <w:t>Arbeits-</w:t>
      </w:r>
      <w:r w:rsidRPr="00340495">
        <w:t xml:space="preserve"> und </w:t>
      </w:r>
      <w:r w:rsidR="00070AFD" w:rsidRPr="00070AFD">
        <w:t>Produktionswelten</w:t>
      </w:r>
      <w:r w:rsidRPr="00340495">
        <w:t xml:space="preserve"> sowie aktuelle Prognosen für die Zukunft. Sie erkunden historische Berufe und lernen moderne Fertigungstechniken wie den 3D-Druck kennen. Dabei reflektieren sie auch über den Wandel von Natürlichem und Künstlichem sowie die Vielfalt der verfügbaren Werkstoffe.</w:t>
      </w:r>
    </w:p>
    <w:p w14:paraId="13579758" w14:textId="77777777" w:rsidR="00340495" w:rsidRPr="00340495" w:rsidRDefault="00340495" w:rsidP="00340495">
      <w:pPr>
        <w:rPr>
          <w:b/>
          <w:bCs/>
        </w:rPr>
      </w:pPr>
      <w:r w:rsidRPr="00340495">
        <w:rPr>
          <w:b/>
          <w:bCs/>
        </w:rPr>
        <w:t>Abschluss und Reflexion:</w:t>
      </w:r>
    </w:p>
    <w:p w14:paraId="349F864A" w14:textId="6221B386" w:rsidR="00340495" w:rsidRPr="00340495" w:rsidRDefault="00340495" w:rsidP="00340495">
      <w:r w:rsidRPr="00340495">
        <w:t xml:space="preserve">Nach dem Besuch der Ausstellung kommen die Schüler:innen zusammen, um ihre Eindrücke zu teilen und zu reflektieren. </w:t>
      </w:r>
      <w:r>
        <w:t>Die Lehrperson bespricht,</w:t>
      </w:r>
      <w:r w:rsidRPr="00340495">
        <w:t xml:space="preserve"> wie sich das Arbeitsleben im Laufe der Zeit verändert hat und welche Rolle technologische Innovationen dabei spielen. </w:t>
      </w:r>
    </w:p>
    <w:p w14:paraId="2BA112C4" w14:textId="77777777" w:rsidR="009A13F9" w:rsidRPr="00A35F5D" w:rsidRDefault="009A13F9" w:rsidP="009A13F9"/>
    <w:p w14:paraId="3A5637AE" w14:textId="77777777" w:rsidR="002A430F" w:rsidRDefault="002A430F" w:rsidP="002A430F">
      <w:pPr>
        <w:pStyle w:val="berschrift3"/>
      </w:pPr>
      <w:r>
        <w:t>Leitfragen</w:t>
      </w:r>
    </w:p>
    <w:p w14:paraId="7EE908D4" w14:textId="77777777" w:rsidR="00340495" w:rsidRPr="000C0AE4" w:rsidRDefault="00340495" w:rsidP="00340495">
      <w:pPr>
        <w:pStyle w:val="Aufzhlung"/>
        <w:rPr>
          <w:lang w:val="de-AT"/>
        </w:rPr>
      </w:pPr>
      <w:r w:rsidRPr="7B4BE63A">
        <w:rPr>
          <w:lang w:val="de-AT"/>
        </w:rPr>
        <w:t>Wie hat sich das Arbeitsleben im Laufe der Zeit verändert, und welche Faktoren haben dazu beigetragen?</w:t>
      </w:r>
    </w:p>
    <w:p w14:paraId="4D04AD4B" w14:textId="3FDA511C" w:rsidR="00340495" w:rsidRPr="000C0AE4" w:rsidRDefault="00340495" w:rsidP="00340495">
      <w:pPr>
        <w:pStyle w:val="Aufzhlung"/>
        <w:rPr>
          <w:lang w:val="de-AT"/>
        </w:rPr>
      </w:pPr>
      <w:r w:rsidRPr="000C0AE4">
        <w:rPr>
          <w:lang w:val="de-AT"/>
        </w:rPr>
        <w:t xml:space="preserve">Welche Bereiche des Arbeitslebens haben </w:t>
      </w:r>
      <w:r w:rsidR="009965E3">
        <w:rPr>
          <w:lang w:val="de-AT"/>
        </w:rPr>
        <w:t>euch</w:t>
      </w:r>
      <w:r w:rsidRPr="000C0AE4">
        <w:rPr>
          <w:lang w:val="de-AT"/>
        </w:rPr>
        <w:t xml:space="preserve"> besonders beeindruckt oder überrascht?</w:t>
      </w:r>
    </w:p>
    <w:p w14:paraId="1C97CF01" w14:textId="208715C7" w:rsidR="00340495" w:rsidRPr="006D42AE" w:rsidRDefault="00340495" w:rsidP="00340495">
      <w:pPr>
        <w:pStyle w:val="Aufzhlung"/>
        <w:rPr>
          <w:b/>
          <w:lang w:val="de-AT"/>
        </w:rPr>
      </w:pPr>
      <w:r w:rsidRPr="000C0AE4">
        <w:rPr>
          <w:lang w:val="de-AT"/>
        </w:rPr>
        <w:t xml:space="preserve">Welche interaktiven Elemente der Ausstellung haben </w:t>
      </w:r>
      <w:r w:rsidR="009965E3">
        <w:rPr>
          <w:lang w:val="de-AT"/>
        </w:rPr>
        <w:t>euch</w:t>
      </w:r>
      <w:r w:rsidRPr="000C0AE4">
        <w:rPr>
          <w:lang w:val="de-AT"/>
        </w:rPr>
        <w:t xml:space="preserve"> besonders fasziniert oder zum Nachdenken angeregt?</w:t>
      </w:r>
    </w:p>
    <w:p w14:paraId="3DC39781" w14:textId="77777777" w:rsidR="006D42AE" w:rsidRDefault="006D42AE" w:rsidP="006D42AE">
      <w:pPr>
        <w:pStyle w:val="Aufzhlung"/>
        <w:numPr>
          <w:ilvl w:val="0"/>
          <w:numId w:val="0"/>
        </w:numPr>
        <w:ind w:left="360" w:hanging="360"/>
        <w:rPr>
          <w:lang w:val="de-AT"/>
        </w:rPr>
      </w:pPr>
    </w:p>
    <w:p w14:paraId="42CD3A3C" w14:textId="5F4DCFFE" w:rsidR="006D42AE" w:rsidRDefault="006D42AE" w:rsidP="00E005D1">
      <w:pPr>
        <w:pStyle w:val="berschrift3"/>
      </w:pPr>
      <w:r>
        <w:t>Alternativvorschlag</w:t>
      </w:r>
    </w:p>
    <w:p w14:paraId="4018A913" w14:textId="3481DD32" w:rsidR="006D42AE" w:rsidRPr="000C0AE4" w:rsidRDefault="00E005D1" w:rsidP="008E4F6E">
      <w:pPr>
        <w:pStyle w:val="Aufzhlung"/>
        <w:numPr>
          <w:ilvl w:val="0"/>
          <w:numId w:val="0"/>
        </w:numPr>
        <w:ind w:left="360" w:hanging="360"/>
        <w:rPr>
          <w:b/>
          <w:lang w:val="de-AT"/>
        </w:rPr>
      </w:pPr>
      <w:r>
        <w:rPr>
          <w:lang w:val="de-AT"/>
        </w:rPr>
        <w:t xml:space="preserve">Museum Arbeitswelt in Steyr (siehe </w:t>
      </w:r>
      <w:hyperlink r:id="rId14" w:history="1">
        <w:r w:rsidRPr="00E005D1">
          <w:rPr>
            <w:rStyle w:val="cf01"/>
            <w:rFonts w:ascii="Calibri" w:hAnsi="Calibri" w:cs="Calibri"/>
            <w:color w:val="3494BA" w:themeColor="accent1"/>
            <w:sz w:val="22"/>
            <w:szCs w:val="22"/>
            <w:u w:val="single"/>
            <w:lang w:val="de-AT"/>
          </w:rPr>
          <w:t>Start - Museum Arbeitswelt</w:t>
        </w:r>
      </w:hyperlink>
      <w:r w:rsidRPr="00E005D1">
        <w:rPr>
          <w:rFonts w:cs="Calibri"/>
          <w:szCs w:val="22"/>
          <w:lang w:val="de-AT"/>
        </w:rPr>
        <w:t>)</w:t>
      </w:r>
    </w:p>
    <w:p w14:paraId="4EC7A924" w14:textId="77777777" w:rsidR="00340495" w:rsidRDefault="00340495">
      <w:pPr>
        <w:spacing w:after="0" w:line="240" w:lineRule="auto"/>
        <w:jc w:val="left"/>
      </w:pPr>
      <w:r>
        <w:rPr>
          <w:b/>
        </w:rPr>
        <w:br w:type="page"/>
      </w:r>
    </w:p>
    <w:p w14:paraId="555D9A3A" w14:textId="06ED0AE5" w:rsidR="002A430F" w:rsidRDefault="002A430F" w:rsidP="00340495">
      <w:pPr>
        <w:pStyle w:val="berschrift2"/>
      </w:pPr>
      <w:bookmarkStart w:id="3" w:name="_Toc170811185"/>
      <w:r>
        <w:lastRenderedPageBreak/>
        <w:t xml:space="preserve">Einstieg 2: </w:t>
      </w:r>
      <w:r w:rsidR="007A3F95">
        <w:t>Entdecke dein Unternehmerpotenzial</w:t>
      </w:r>
      <w:bookmarkEnd w:id="3"/>
    </w:p>
    <w:p w14:paraId="3ACBD6FE" w14:textId="77777777" w:rsidR="003A25EB" w:rsidRDefault="00000000" w:rsidP="008A5EFD">
      <w:r w:rsidRPr="007A3F95">
        <w:t xml:space="preserve">Das </w:t>
      </w:r>
      <w:r w:rsidRPr="00DC6A4B">
        <w:rPr>
          <w:b/>
          <w:bCs/>
        </w:rPr>
        <w:t xml:space="preserve">Youth Start </w:t>
      </w:r>
      <w:proofErr w:type="spellStart"/>
      <w:r w:rsidRPr="00DC6A4B">
        <w:rPr>
          <w:b/>
          <w:bCs/>
        </w:rPr>
        <w:t>Entrepreneurial</w:t>
      </w:r>
      <w:proofErr w:type="spellEnd"/>
      <w:r w:rsidRPr="00DC6A4B">
        <w:rPr>
          <w:b/>
          <w:bCs/>
        </w:rPr>
        <w:t xml:space="preserve"> Challenges-Programm</w:t>
      </w:r>
      <w:r>
        <w:t xml:space="preserve"> </w:t>
      </w:r>
      <w:r w:rsidRPr="007A3F95">
        <w:t xml:space="preserve">ist ein innovatives Bildungsprogramm, das darauf abzielt, Jugendlichen ein fundiertes Verständnis für Unternehmertum zu vermitteln. Es basiert auf dem TRIO-Modell für Entrepreneurship sowie dem Referenzrahmen für Entrepreneurship-Kompetenzen. </w:t>
      </w:r>
      <w:r w:rsidRPr="00DC6A4B">
        <w:rPr>
          <w:b/>
          <w:bCs/>
        </w:rPr>
        <w:t>Das Programm bietet eine breite Palette von Herausforderungen aus unterschiedlichen Bereichen des Unternehmertums an und verfolgt einen ganzheitlichen Lernansatz.</w:t>
      </w:r>
      <w:r w:rsidRPr="007A3F95">
        <w:t xml:space="preserve"> Dabei werden Schlüsselkompetenzen wie empathischer Umgang miteinander, Zielorientierung, Eigeninitiative, kreative Ideenfindung und selbstbewusste Umsetzung von Projekten gefördert.</w:t>
      </w:r>
    </w:p>
    <w:p w14:paraId="03EF178B" w14:textId="3CF3F526" w:rsidR="007A3F95" w:rsidRDefault="007A3F95" w:rsidP="007A3F95">
      <w:r w:rsidRPr="007A3F95">
        <w:t xml:space="preserve">Das Youth Start </w:t>
      </w:r>
      <w:proofErr w:type="spellStart"/>
      <w:r w:rsidRPr="007A3F95">
        <w:t>Entrepreneurial</w:t>
      </w:r>
      <w:proofErr w:type="spellEnd"/>
      <w:r w:rsidRPr="007A3F95">
        <w:t xml:space="preserve"> Challenges-Programm</w:t>
      </w:r>
      <w:r w:rsidR="00DC6A4B">
        <w:t xml:space="preserve"> </w:t>
      </w:r>
      <w:r w:rsidRPr="007A3F95">
        <w:t xml:space="preserve">umfasst größere und kleinere Herausforderungen aus insgesamt 18 Bereichen, die als "Challenge-Familien" bezeichnet werden. Diese Challenges werden auf drei Ebenen angeboten: Kernaufgaben zur Förderung unternehmerischen Denkens, Aufgaben zur Förderung einer Kultur des Miteinanders und Aufgaben zur Stärkung der Zivilgesellschaft. Das Programm vermittelt die im Youth Start-Referenzrahmen aufgeführten Entrepreneurship-Kompetenzen und bietet zudem durch Videos angeleitete Körper- und Achtsamkeitsübungen an. </w:t>
      </w:r>
    </w:p>
    <w:p w14:paraId="0517FA6F" w14:textId="77708FE1" w:rsidR="007A3F95" w:rsidRPr="007A3F95" w:rsidRDefault="007A3F95" w:rsidP="002E709A">
      <w:r w:rsidRPr="007A3F95">
        <w:t>Die modulare Konzeption des Programms ermöglicht es, verschiedene Altersgruppen und Schultypen anzusprechen, und erlaubt somit eine flexible Anpassung an die Bedürfnisse der Schüler:innen. Ziel des Programms ist es, Kinder und Jugendliche durch einen praxisbezogenen und schülerzentrierten Unterricht dabei zu unterstützen, ihre Potenziale zu entfalten und zu lernen, wie sie selbstbestimmt denken und handeln können.</w:t>
      </w:r>
    </w:p>
    <w:p w14:paraId="3ECAA504" w14:textId="77777777" w:rsidR="003A25EB" w:rsidRDefault="00000000" w:rsidP="00C61338">
      <w:r w:rsidRPr="007A3F95">
        <w:t xml:space="preserve">Für eine Einstiegsstunde in das Thema Entrepreneurship bedient sich die Lehrperson der Website </w:t>
      </w:r>
      <w:r w:rsidRPr="00DC6A4B">
        <w:rPr>
          <w:b/>
          <w:bCs/>
          <w:color w:val="578793" w:themeColor="accent5" w:themeShade="BF"/>
        </w:rPr>
        <w:t>http://youthstart.eu/de/</w:t>
      </w:r>
      <w:r w:rsidRPr="00DC6A4B">
        <w:rPr>
          <w:color w:val="578793" w:themeColor="accent5" w:themeShade="BF"/>
        </w:rPr>
        <w:t xml:space="preserve"> </w:t>
      </w:r>
      <w:r w:rsidRPr="007A3F95">
        <w:t xml:space="preserve">und wählt eine passende Challenge aus. Dabei werden die </w:t>
      </w:r>
      <w:proofErr w:type="gramStart"/>
      <w:r w:rsidRPr="007A3F95">
        <w:t>Schüler:innen</w:t>
      </w:r>
      <w:proofErr w:type="gramEnd"/>
      <w:r w:rsidRPr="007A3F95">
        <w:t xml:space="preserve"> aktiv in den Prozess einbezogen und ermutigt, ihre eigenen Potenziale zu entdecken. Der ganzheitliche Lernansatz des Programms fördert nicht nur fachliche Kenntnisse, sondern auch wichtige soziale und persönliche Kompetenzen für die Arbeitswelt.</w:t>
      </w:r>
    </w:p>
    <w:p w14:paraId="5EE787FF" w14:textId="77777777" w:rsidR="007A3F95" w:rsidRDefault="007A3F95" w:rsidP="002E709A"/>
    <w:p w14:paraId="5F91165E" w14:textId="6DC18CF0" w:rsidR="002E709A" w:rsidRPr="00DC6A4B" w:rsidRDefault="00DC6A4B" w:rsidP="00DC6A4B">
      <w:pPr>
        <w:pStyle w:val="berschrift3"/>
      </w:pPr>
      <w:r>
        <w:t>Angebote</w:t>
      </w:r>
    </w:p>
    <w:p w14:paraId="79F34E0F" w14:textId="77777777" w:rsidR="003A25EB" w:rsidRPr="00557F98" w:rsidRDefault="00000000">
      <w:pPr>
        <w:pStyle w:val="Aufzhlung"/>
        <w:ind w:left="0" w:firstLine="0"/>
        <w:rPr>
          <w:lang w:val="de-AT"/>
        </w:rPr>
      </w:pPr>
      <w:r w:rsidRPr="00DC6A4B">
        <w:rPr>
          <w:lang w:val="de-AT"/>
        </w:rPr>
        <w:t xml:space="preserve">Auf der Website gibt es eine große Auswahl an Challenges, aus </w:t>
      </w:r>
      <w:r w:rsidR="00557F98" w:rsidRPr="00557F98">
        <w:rPr>
          <w:lang w:val="de-AT"/>
        </w:rPr>
        <w:t>denen</w:t>
      </w:r>
      <w:r w:rsidRPr="00DC6A4B">
        <w:rPr>
          <w:lang w:val="de-AT"/>
        </w:rPr>
        <w:t xml:space="preserve"> die Lehrperson eine passende für ihre Klasse </w:t>
      </w:r>
      <w:r>
        <w:rPr>
          <w:lang w:val="de-AT"/>
        </w:rPr>
        <w:t xml:space="preserve">herunterladen </w:t>
      </w:r>
      <w:r w:rsidRPr="00DC6A4B">
        <w:rPr>
          <w:lang w:val="de-AT"/>
        </w:rPr>
        <w:t xml:space="preserve">kann. </w:t>
      </w:r>
      <w:r>
        <w:rPr>
          <w:lang w:val="de-AT"/>
        </w:rPr>
        <w:t>Zum Beispiel:</w:t>
      </w:r>
    </w:p>
    <w:p w14:paraId="02C76ADC" w14:textId="526850FC" w:rsidR="00DC6A4B" w:rsidRPr="00340495" w:rsidRDefault="00DC6A4B" w:rsidP="00DC6A4B">
      <w:pPr>
        <w:pStyle w:val="Aufzhlung"/>
        <w:rPr>
          <w:lang w:val="de-AT"/>
        </w:rPr>
      </w:pPr>
      <w:r w:rsidRPr="00340495">
        <w:rPr>
          <w:b/>
          <w:bCs/>
          <w:lang w:val="de-AT"/>
        </w:rPr>
        <w:t>Entrepreneur-Interview:</w:t>
      </w:r>
      <w:r w:rsidRPr="00340495">
        <w:rPr>
          <w:lang w:val="de-AT"/>
        </w:rPr>
        <w:t xml:space="preserve"> Ich kann von Vorbildern lernen</w:t>
      </w:r>
    </w:p>
    <w:p w14:paraId="44E62855" w14:textId="3F3E9CD6" w:rsidR="00DC6A4B" w:rsidRPr="00340495" w:rsidRDefault="00DC6A4B" w:rsidP="00DC6A4B">
      <w:pPr>
        <w:pStyle w:val="Aufzhlung"/>
        <w:rPr>
          <w:lang w:val="de-AT"/>
        </w:rPr>
      </w:pPr>
      <w:r w:rsidRPr="00340495">
        <w:rPr>
          <w:lang w:val="de-AT"/>
        </w:rPr>
        <w:t>„</w:t>
      </w:r>
      <w:r w:rsidRPr="00340495">
        <w:rPr>
          <w:b/>
          <w:bCs/>
          <w:lang w:val="de-AT"/>
        </w:rPr>
        <w:t>Aus Alt mach Wert“</w:t>
      </w:r>
      <w:r w:rsidR="009965E3">
        <w:rPr>
          <w:lang w:val="de-AT"/>
        </w:rPr>
        <w:t>:</w:t>
      </w:r>
      <w:r w:rsidRPr="00340495">
        <w:rPr>
          <w:lang w:val="de-AT"/>
        </w:rPr>
        <w:t xml:space="preserve"> Objekte aus Abfall</w:t>
      </w:r>
    </w:p>
    <w:p w14:paraId="66C380A2" w14:textId="3164C50D" w:rsidR="00DC6A4B" w:rsidRPr="00340495" w:rsidRDefault="00DC6A4B" w:rsidP="00DC6A4B">
      <w:pPr>
        <w:pStyle w:val="Aufzhlung"/>
        <w:rPr>
          <w:lang w:val="de-AT"/>
        </w:rPr>
      </w:pPr>
      <w:r w:rsidRPr="00340495">
        <w:rPr>
          <w:b/>
          <w:bCs/>
          <w:lang w:val="de-AT"/>
        </w:rPr>
        <w:t>Ein Verkaufserlebnis mit der Klasse:</w:t>
      </w:r>
      <w:r w:rsidRPr="00340495">
        <w:rPr>
          <w:lang w:val="de-AT"/>
        </w:rPr>
        <w:t xml:space="preserve"> Ich kann etwas verkaufen</w:t>
      </w:r>
    </w:p>
    <w:p w14:paraId="631B86EF" w14:textId="14221487" w:rsidR="00DC6A4B" w:rsidRPr="00340495" w:rsidRDefault="00DC6A4B" w:rsidP="00DC6A4B">
      <w:pPr>
        <w:pStyle w:val="Aufzhlung"/>
        <w:rPr>
          <w:lang w:val="de-AT"/>
        </w:rPr>
      </w:pPr>
      <w:r w:rsidRPr="00340495">
        <w:rPr>
          <w:b/>
          <w:bCs/>
          <w:lang w:val="de-AT"/>
        </w:rPr>
        <w:t>Trash Value Challenge:</w:t>
      </w:r>
      <w:r w:rsidRPr="00340495">
        <w:rPr>
          <w:lang w:val="de-AT"/>
        </w:rPr>
        <w:t xml:space="preserve"> Ich kann aus Abfall etwas Wertvolles machen</w:t>
      </w:r>
    </w:p>
    <w:p w14:paraId="664E7A9E" w14:textId="6B297B1C" w:rsidR="00DC6A4B" w:rsidRPr="00340495" w:rsidRDefault="00DC6A4B" w:rsidP="00DC6A4B">
      <w:pPr>
        <w:pStyle w:val="Aufzhlung"/>
        <w:rPr>
          <w:lang w:val="de-AT"/>
        </w:rPr>
      </w:pPr>
      <w:r w:rsidRPr="00340495">
        <w:rPr>
          <w:b/>
          <w:bCs/>
          <w:lang w:val="de-AT"/>
        </w:rPr>
        <w:t>Wie startet man ein Projekt?</w:t>
      </w:r>
      <w:r w:rsidRPr="00340495">
        <w:rPr>
          <w:lang w:val="de-AT"/>
        </w:rPr>
        <w:t xml:space="preserve"> Ich kann ein </w:t>
      </w:r>
      <w:r w:rsidR="009965E3" w:rsidRPr="00340495">
        <w:rPr>
          <w:lang w:val="de-AT"/>
        </w:rPr>
        <w:t>Projekt</w:t>
      </w:r>
      <w:r w:rsidRPr="00340495">
        <w:rPr>
          <w:lang w:val="de-AT"/>
        </w:rPr>
        <w:t xml:space="preserve"> planen und im Team umsetzen</w:t>
      </w:r>
    </w:p>
    <w:p w14:paraId="09821A64" w14:textId="4B17E673" w:rsidR="00DC6A4B" w:rsidRPr="00DC6A4B" w:rsidRDefault="00DC6A4B" w:rsidP="00DC6A4B">
      <w:pPr>
        <w:pStyle w:val="Aufzhlung"/>
        <w:rPr>
          <w:lang w:val="de-AT"/>
        </w:rPr>
      </w:pPr>
      <w:r w:rsidRPr="00DC6A4B">
        <w:rPr>
          <w:b/>
          <w:bCs/>
          <w:lang w:val="de-AT"/>
        </w:rPr>
        <w:t>Wege zum (Traum-)Beruf:</w:t>
      </w:r>
      <w:r w:rsidRPr="00DC6A4B">
        <w:rPr>
          <w:lang w:val="de-AT"/>
        </w:rPr>
        <w:t xml:space="preserve"> Ich kann mich als Teil meines Umfelds begreifen und meinen Platz dar</w:t>
      </w:r>
      <w:r>
        <w:rPr>
          <w:lang w:val="de-AT"/>
        </w:rPr>
        <w:t xml:space="preserve">in </w:t>
      </w:r>
      <w:r w:rsidRPr="00DC6A4B">
        <w:rPr>
          <w:lang w:val="de-AT"/>
        </w:rPr>
        <w:t>finden</w:t>
      </w:r>
    </w:p>
    <w:p w14:paraId="100271F8" w14:textId="09811488" w:rsidR="002A430F" w:rsidRPr="0059166E" w:rsidRDefault="002A430F" w:rsidP="002E709A">
      <w:pPr>
        <w:pStyle w:val="Aufzhlung"/>
        <w:numPr>
          <w:ilvl w:val="0"/>
          <w:numId w:val="0"/>
        </w:numPr>
        <w:rPr>
          <w:lang w:val="de-AT"/>
        </w:rPr>
      </w:pPr>
    </w:p>
    <w:p w14:paraId="506D8A0C" w14:textId="003012FE" w:rsidR="00B45E8C" w:rsidRPr="00B45E8C" w:rsidRDefault="002A430F" w:rsidP="00B45E8C">
      <w:pPr>
        <w:pStyle w:val="berschrift2"/>
      </w:pPr>
      <w:bookmarkStart w:id="4" w:name="_Toc170811186"/>
      <w:r>
        <w:lastRenderedPageBreak/>
        <w:t>Einstieg 3:</w:t>
      </w:r>
      <w:r w:rsidR="00B45E8C">
        <w:t xml:space="preserve"> </w:t>
      </w:r>
      <w:r w:rsidR="00A700C0">
        <w:t>2 Minuten – 2 Millionen</w:t>
      </w:r>
      <w:bookmarkEnd w:id="4"/>
    </w:p>
    <w:p w14:paraId="014BAB96" w14:textId="77777777" w:rsidR="003A25EB" w:rsidRDefault="00000000" w:rsidP="00D86C64">
      <w:r w:rsidRPr="00A02647">
        <w:t xml:space="preserve">In diesem Unterrichtskonzept werden </w:t>
      </w:r>
      <w:proofErr w:type="gramStart"/>
      <w:r w:rsidRPr="00A02647">
        <w:t>Schüler:innen</w:t>
      </w:r>
      <w:proofErr w:type="gramEnd"/>
      <w:r w:rsidRPr="00A02647">
        <w:t xml:space="preserve"> dazu ermutigt, kreative Geschäftsideen zu erkunden und zu </w:t>
      </w:r>
      <w:r>
        <w:t>besprechen</w:t>
      </w:r>
      <w:r w:rsidRPr="00A02647">
        <w:t xml:space="preserve">. Durch die Analyse </w:t>
      </w:r>
      <w:proofErr w:type="gramStart"/>
      <w:r w:rsidRPr="00A02647">
        <w:t>eines Pitch</w:t>
      </w:r>
      <w:r>
        <w:t>es</w:t>
      </w:r>
      <w:proofErr w:type="gramEnd"/>
      <w:r w:rsidRPr="00A02647">
        <w:t xml:space="preserve"> aus der Fernsehsendung "2 Minuten 2 Millionen" und die anschließende Gestaltung eines Plakats lernen sie, welche Elemente eine erfolgreiche Geschäftsidee ausmachen und wie sie ihre eigenen Ideen überzeugend präsentieren können</w:t>
      </w:r>
      <w:r>
        <w:t>.</w:t>
      </w:r>
    </w:p>
    <w:p w14:paraId="0E5B3B4E" w14:textId="102FCAF2" w:rsidR="00A700C0" w:rsidRPr="00A02647" w:rsidRDefault="00A700C0" w:rsidP="002A430F">
      <w:pPr>
        <w:rPr>
          <w:b/>
          <w:bCs/>
        </w:rPr>
      </w:pPr>
      <w:r w:rsidRPr="00A02647">
        <w:rPr>
          <w:b/>
          <w:bCs/>
        </w:rPr>
        <w:t xml:space="preserve">Einführung: </w:t>
      </w:r>
    </w:p>
    <w:p w14:paraId="017704A3" w14:textId="77777777" w:rsidR="003A25EB" w:rsidRDefault="00000000" w:rsidP="00E046A9">
      <w:r w:rsidRPr="009965E3">
        <w:t xml:space="preserve">Die Lehrkraft erkundigt sich bei den </w:t>
      </w:r>
      <w:proofErr w:type="spellStart"/>
      <w:proofErr w:type="gramStart"/>
      <w:r w:rsidR="00734621" w:rsidRPr="00734621">
        <w:t>Schüler:innen</w:t>
      </w:r>
      <w:proofErr w:type="spellEnd"/>
      <w:proofErr w:type="gramEnd"/>
      <w:r w:rsidRPr="009965E3">
        <w:t>, wer mit der Sendung "2 Minuten 2 Millionen" vertraut ist und worum es dabei geht. Danach wird gemeinsam erörtert, was ein Pitch ist.</w:t>
      </w:r>
    </w:p>
    <w:p w14:paraId="45BF42FD" w14:textId="22DF71F3" w:rsidR="00A700C0" w:rsidRPr="00A02647" w:rsidRDefault="00A700C0" w:rsidP="002A430F">
      <w:pPr>
        <w:rPr>
          <w:b/>
          <w:bCs/>
        </w:rPr>
      </w:pPr>
      <w:r w:rsidRPr="00A02647">
        <w:rPr>
          <w:b/>
          <w:bCs/>
        </w:rPr>
        <w:t xml:space="preserve">Gruppenbildung: </w:t>
      </w:r>
    </w:p>
    <w:p w14:paraId="76C2BA41" w14:textId="77777777" w:rsidR="003A25EB" w:rsidRDefault="00000000" w:rsidP="00504A8A">
      <w:r w:rsidRPr="00A02647">
        <w:t xml:space="preserve">Die Klasse wird in Gruppen mit jeweils vier </w:t>
      </w:r>
      <w:proofErr w:type="gramStart"/>
      <w:r w:rsidRPr="00A02647">
        <w:t>Schüler:innen</w:t>
      </w:r>
      <w:proofErr w:type="gramEnd"/>
      <w:r w:rsidRPr="00A02647">
        <w:t xml:space="preserve"> aufgeteilt, und jede Gruppe erhält ein </w:t>
      </w:r>
      <w:r>
        <w:t>Pitch-Video</w:t>
      </w:r>
      <w:r w:rsidRPr="00A02647">
        <w:t xml:space="preserve"> aus der Sendung "2 Minuten 2 Millionen". Die </w:t>
      </w:r>
      <w:proofErr w:type="gramStart"/>
      <w:r w:rsidRPr="00A02647">
        <w:t>Schüler:innen</w:t>
      </w:r>
      <w:proofErr w:type="gramEnd"/>
      <w:r w:rsidRPr="00A02647">
        <w:t xml:space="preserve"> schauen sich das Video an</w:t>
      </w:r>
      <w:r w:rsidR="007010B4" w:rsidRPr="007010B4">
        <w:t>,</w:t>
      </w:r>
      <w:r>
        <w:t xml:space="preserve"> können dies beliebig oft wiederholen</w:t>
      </w:r>
      <w:r w:rsidRPr="00A02647">
        <w:t xml:space="preserve"> und beantworten</w:t>
      </w:r>
      <w:r>
        <w:t xml:space="preserve"> folgende</w:t>
      </w:r>
      <w:r w:rsidRPr="00A02647">
        <w:t xml:space="preserve"> Fragen</w:t>
      </w:r>
      <w:r>
        <w:t xml:space="preserve"> dazu</w:t>
      </w:r>
      <w:r>
        <w:t>:</w:t>
      </w:r>
    </w:p>
    <w:p w14:paraId="447AE5B5" w14:textId="77777777" w:rsidR="00A02647" w:rsidRPr="00340495" w:rsidRDefault="00A02647" w:rsidP="0094345B">
      <w:pPr>
        <w:pStyle w:val="Aufzhlung"/>
        <w:spacing w:line="240" w:lineRule="auto"/>
        <w:rPr>
          <w:lang w:val="de-AT"/>
        </w:rPr>
      </w:pPr>
      <w:r w:rsidRPr="00340495">
        <w:rPr>
          <w:lang w:val="de-AT"/>
        </w:rPr>
        <w:t>Was ist der Name des Produkts?</w:t>
      </w:r>
    </w:p>
    <w:p w14:paraId="7FBB820E" w14:textId="690A5FEF" w:rsidR="00A02647" w:rsidRPr="00340495" w:rsidRDefault="00A02647" w:rsidP="0094345B">
      <w:pPr>
        <w:pStyle w:val="Aufzhlung"/>
        <w:spacing w:line="240" w:lineRule="auto"/>
        <w:rPr>
          <w:lang w:val="de-AT"/>
        </w:rPr>
      </w:pPr>
      <w:r w:rsidRPr="00340495">
        <w:rPr>
          <w:lang w:val="de-AT"/>
        </w:rPr>
        <w:t>Wer könnte dieses Produkt verwenden?</w:t>
      </w:r>
    </w:p>
    <w:p w14:paraId="25489903" w14:textId="1B07A4CA" w:rsidR="00A02647" w:rsidRPr="00340495" w:rsidRDefault="00A02647" w:rsidP="0094345B">
      <w:pPr>
        <w:pStyle w:val="Aufzhlung"/>
        <w:spacing w:line="240" w:lineRule="auto"/>
        <w:rPr>
          <w:lang w:val="de-AT"/>
        </w:rPr>
      </w:pPr>
      <w:r w:rsidRPr="00340495">
        <w:rPr>
          <w:lang w:val="de-AT"/>
        </w:rPr>
        <w:t>Wo wird das Produkt verkauft?</w:t>
      </w:r>
    </w:p>
    <w:p w14:paraId="57795F93" w14:textId="7D8C5540" w:rsidR="00A02647" w:rsidRPr="00340495" w:rsidRDefault="00A02647" w:rsidP="0094345B">
      <w:pPr>
        <w:pStyle w:val="Aufzhlung"/>
        <w:spacing w:line="240" w:lineRule="auto"/>
        <w:rPr>
          <w:lang w:val="de-AT"/>
        </w:rPr>
      </w:pPr>
      <w:r w:rsidRPr="00340495">
        <w:rPr>
          <w:lang w:val="de-AT"/>
        </w:rPr>
        <w:t>Welches Problem wird mit diesem Produkt gelöst?</w:t>
      </w:r>
    </w:p>
    <w:p w14:paraId="66547A6B" w14:textId="6CBDD00E" w:rsidR="00A02647" w:rsidRPr="00340495" w:rsidRDefault="00A02647" w:rsidP="0094345B">
      <w:pPr>
        <w:pStyle w:val="Aufzhlung"/>
        <w:spacing w:line="240" w:lineRule="auto"/>
        <w:rPr>
          <w:lang w:val="de-AT"/>
        </w:rPr>
      </w:pPr>
      <w:r w:rsidRPr="00340495">
        <w:rPr>
          <w:lang w:val="de-AT"/>
        </w:rPr>
        <w:t xml:space="preserve">Was ist der Unterschied </w:t>
      </w:r>
      <w:r w:rsidR="0080779D">
        <w:rPr>
          <w:lang w:val="de-AT"/>
        </w:rPr>
        <w:t>dieses</w:t>
      </w:r>
      <w:r w:rsidRPr="00340495">
        <w:rPr>
          <w:lang w:val="de-AT"/>
        </w:rPr>
        <w:t xml:space="preserve"> Produkts zu </w:t>
      </w:r>
      <w:r w:rsidR="0080779D">
        <w:rPr>
          <w:lang w:val="de-AT"/>
        </w:rPr>
        <w:t>ähnlichen Produkten, die es bereits gibt</w:t>
      </w:r>
      <w:r w:rsidRPr="00340495">
        <w:rPr>
          <w:lang w:val="de-AT"/>
        </w:rPr>
        <w:t>?</w:t>
      </w:r>
    </w:p>
    <w:p w14:paraId="12CD6FAF" w14:textId="163A9D36" w:rsidR="00A02647" w:rsidRPr="00340495" w:rsidRDefault="00A02647" w:rsidP="0094345B">
      <w:pPr>
        <w:pStyle w:val="Aufzhlung"/>
        <w:spacing w:line="240" w:lineRule="auto"/>
        <w:rPr>
          <w:lang w:val="de-AT"/>
        </w:rPr>
      </w:pPr>
      <w:r w:rsidRPr="00340495">
        <w:rPr>
          <w:lang w:val="de-AT"/>
        </w:rPr>
        <w:t>Warum würdest du das Produkt kaufen</w:t>
      </w:r>
      <w:r w:rsidR="009E67AF">
        <w:rPr>
          <w:lang w:val="de-AT"/>
        </w:rPr>
        <w:t xml:space="preserve"> oder nicht kaufen</w:t>
      </w:r>
      <w:r w:rsidRPr="00340495">
        <w:rPr>
          <w:lang w:val="de-AT"/>
        </w:rPr>
        <w:t>?</w:t>
      </w:r>
    </w:p>
    <w:p w14:paraId="00BC6C16" w14:textId="11610FBD" w:rsidR="00A02647" w:rsidRPr="00A02647" w:rsidRDefault="00A02647" w:rsidP="002A430F">
      <w:pPr>
        <w:rPr>
          <w:b/>
          <w:bCs/>
        </w:rPr>
      </w:pPr>
      <w:r w:rsidRPr="00A02647">
        <w:rPr>
          <w:b/>
          <w:bCs/>
        </w:rPr>
        <w:t xml:space="preserve">Plakatgestaltung: </w:t>
      </w:r>
    </w:p>
    <w:p w14:paraId="2304C8A9" w14:textId="4B9C290D" w:rsidR="00736846" w:rsidRDefault="00A02647" w:rsidP="002A430F">
      <w:r>
        <w:t xml:space="preserve">Anschließend stellen sich die </w:t>
      </w:r>
      <w:proofErr w:type="gramStart"/>
      <w:r>
        <w:t>Schüler:innen</w:t>
      </w:r>
      <w:proofErr w:type="gramEnd"/>
      <w:r>
        <w:t xml:space="preserve"> vor, dass sie die Gründer</w:t>
      </w:r>
      <w:r w:rsidR="0080779D">
        <w:t>:</w:t>
      </w:r>
      <w:proofErr w:type="spellStart"/>
      <w:proofErr w:type="gramStart"/>
      <w:r w:rsidR="0080779D">
        <w:t>in</w:t>
      </w:r>
      <w:r>
        <w:t xml:space="preserve"> de</w:t>
      </w:r>
      <w:r w:rsidR="0080779D">
        <w:t>s</w:t>
      </w:r>
      <w:proofErr w:type="spellEnd"/>
      <w:r>
        <w:t xml:space="preserve"> präsentierten </w:t>
      </w:r>
      <w:r w:rsidR="0080779D">
        <w:t>Start-ups</w:t>
      </w:r>
      <w:proofErr w:type="gramEnd"/>
      <w:r>
        <w:t xml:space="preserve"> sind, und gestalten ein Plakat, auf dem alle Informationen </w:t>
      </w:r>
      <w:proofErr w:type="gramStart"/>
      <w:r>
        <w:t>des Pitch</w:t>
      </w:r>
      <w:r w:rsidR="0080779D">
        <w:t>es</w:t>
      </w:r>
      <w:proofErr w:type="gramEnd"/>
      <w:r>
        <w:t xml:space="preserve"> präsentiert werden. Das Plakat dient als Zusammenfassung der Geschäftsidee und verdeutlicht die Fragen, die man</w:t>
      </w:r>
      <w:r w:rsidR="0080779D">
        <w:t xml:space="preserve"> </w:t>
      </w:r>
      <w:r>
        <w:t>beantworten muss</w:t>
      </w:r>
      <w:r w:rsidR="0080779D">
        <w:t>, um eine erfolgreiche Geschäftsidee zu verwirklichen.</w:t>
      </w:r>
    </w:p>
    <w:p w14:paraId="6BCED2FC" w14:textId="78A6D217" w:rsidR="00736846" w:rsidRDefault="0001758B" w:rsidP="002A430F">
      <w:r>
        <w:t>Kreative Köpfe können für diese Aufgabe (Plakatgestaltung und Präsentation) auch eigene Geschäftsideen entwickeln</w:t>
      </w:r>
      <w:r w:rsidR="005B7483">
        <w:t xml:space="preserve"> – hierfür könnte ChatGPT zur schnellen Ideengenerierung genutzt werden. </w:t>
      </w:r>
    </w:p>
    <w:p w14:paraId="71F5314B" w14:textId="1D2FE37C" w:rsidR="00A02647" w:rsidRPr="00A02647" w:rsidRDefault="00A02647" w:rsidP="002A430F">
      <w:r w:rsidRPr="00A02647">
        <w:rPr>
          <w:b/>
          <w:bCs/>
        </w:rPr>
        <w:t xml:space="preserve">Präsentation: </w:t>
      </w:r>
    </w:p>
    <w:p w14:paraId="04BE7BE0" w14:textId="00118A9C" w:rsidR="00A02647" w:rsidRDefault="00A02647" w:rsidP="00A02647">
      <w:r w:rsidRPr="00A02647">
        <w:t xml:space="preserve">Jede Gruppe präsentiert ihre Geschäftsidee und </w:t>
      </w:r>
      <w:r w:rsidR="0080779D">
        <w:t>schlüpft in die Rolle der</w:t>
      </w:r>
      <w:r w:rsidRPr="00A02647">
        <w:t xml:space="preserve"> </w:t>
      </w:r>
      <w:proofErr w:type="spellStart"/>
      <w:r w:rsidRPr="00A02647">
        <w:t>Gründer</w:t>
      </w:r>
      <w:r w:rsidR="0080779D">
        <w:t>:innen</w:t>
      </w:r>
      <w:proofErr w:type="spellEnd"/>
      <w:r w:rsidRPr="00A02647">
        <w:t xml:space="preserve">. Die Schüler:innen erläutern ihre Idee, ihre Zielgruppe und die Besonderheiten ihres Produkts. </w:t>
      </w:r>
    </w:p>
    <w:p w14:paraId="0160D6EA" w14:textId="0F82B998" w:rsidR="002A430F" w:rsidRDefault="00A02647" w:rsidP="0080779D">
      <w:pPr>
        <w:pStyle w:val="berschrift3"/>
        <w:spacing w:before="360"/>
      </w:pPr>
      <w:r>
        <w:t>Angebote</w:t>
      </w:r>
      <w:r w:rsidR="00DF3B27">
        <w:t xml:space="preserve"> für Videos</w:t>
      </w:r>
    </w:p>
    <w:p w14:paraId="5CB403A5" w14:textId="0217FD36" w:rsidR="00DF3B27" w:rsidRDefault="00DF3B27" w:rsidP="00A02647">
      <w:r w:rsidRPr="00DF3B27">
        <w:rPr>
          <w:b/>
          <w:bCs/>
        </w:rPr>
        <w:t>„Alpengummi“</w:t>
      </w:r>
      <w:r>
        <w:t xml:space="preserve"> – der erste natürliche Kaugummi der Alpen</w:t>
      </w:r>
    </w:p>
    <w:p w14:paraId="153630BA" w14:textId="7BCA7D47" w:rsidR="00DF3B27" w:rsidRDefault="00DF3B27" w:rsidP="00DF3B27">
      <w:r w:rsidRPr="00DF3B27">
        <w:rPr>
          <w:b/>
          <w:bCs/>
        </w:rPr>
        <w:t>„Goldblatt“</w:t>
      </w:r>
      <w:r>
        <w:t xml:space="preserve"> – vegane Fleisc</w:t>
      </w:r>
      <w:r w:rsidR="009965E3">
        <w:t>h</w:t>
      </w:r>
      <w:r>
        <w:t>alternativen</w:t>
      </w:r>
    </w:p>
    <w:p w14:paraId="4C372B17" w14:textId="77777777" w:rsidR="003A25EB" w:rsidRDefault="00000000" w:rsidP="009B3843">
      <w:r w:rsidRPr="00DF3B27">
        <w:rPr>
          <w:b/>
          <w:bCs/>
        </w:rPr>
        <w:t>„</w:t>
      </w:r>
      <w:proofErr w:type="spellStart"/>
      <w:r w:rsidRPr="00DF3B27">
        <w:rPr>
          <w:b/>
          <w:bCs/>
        </w:rPr>
        <w:t>Playbrush</w:t>
      </w:r>
      <w:proofErr w:type="spellEnd"/>
      <w:r w:rsidRPr="00DF3B27">
        <w:rPr>
          <w:b/>
          <w:bCs/>
        </w:rPr>
        <w:t>“</w:t>
      </w:r>
      <w:r w:rsidRPr="00DF3B27">
        <w:t xml:space="preserve"> </w:t>
      </w:r>
      <w:r w:rsidR="00B2050F" w:rsidRPr="00B2050F">
        <w:t>–</w:t>
      </w:r>
      <w:r>
        <w:t xml:space="preserve"> </w:t>
      </w:r>
      <w:r w:rsidRPr="00DF3B27">
        <w:t xml:space="preserve">die Zahnbürste </w:t>
      </w:r>
      <w:r>
        <w:t xml:space="preserve">wird </w:t>
      </w:r>
      <w:r w:rsidRPr="00DF3B27">
        <w:t>zum Spielecontroller</w:t>
      </w:r>
    </w:p>
    <w:p w14:paraId="0BAE41E9" w14:textId="77777777" w:rsidR="00DF3B27" w:rsidRDefault="00DF3B27" w:rsidP="00DF3B27">
      <w:r w:rsidRPr="00DF3B27">
        <w:rPr>
          <w:b/>
          <w:bCs/>
        </w:rPr>
        <w:t>„Wunderkern“</w:t>
      </w:r>
      <w:r>
        <w:t xml:space="preserve"> – Lebensmittel aus Obstkernen</w:t>
      </w:r>
    </w:p>
    <w:p w14:paraId="0EC10C59" w14:textId="77777777" w:rsidR="003A25EB" w:rsidRDefault="00000000" w:rsidP="00403854">
      <w:bookmarkStart w:id="5" w:name="_Toc170811187"/>
      <w:r w:rsidRPr="00E74B12">
        <w:rPr>
          <w:b/>
          <w:bCs/>
        </w:rPr>
        <w:t>„</w:t>
      </w:r>
      <w:proofErr w:type="spellStart"/>
      <w:r w:rsidRPr="00E74B12">
        <w:rPr>
          <w:b/>
          <w:bCs/>
        </w:rPr>
        <w:t>hokify</w:t>
      </w:r>
      <w:proofErr w:type="spellEnd"/>
      <w:r w:rsidRPr="00E74B12">
        <w:rPr>
          <w:b/>
          <w:bCs/>
        </w:rPr>
        <w:t>“</w:t>
      </w:r>
      <w:r>
        <w:t xml:space="preserve"> – mobile Job</w:t>
      </w:r>
      <w:r w:rsidR="00426C1C" w:rsidRPr="00426C1C">
        <w:t>-</w:t>
      </w:r>
      <w:r>
        <w:t>Plattform</w:t>
      </w:r>
      <w:r w:rsidRPr="00CF3285">
        <w:br w:type="page"/>
      </w:r>
    </w:p>
    <w:p w14:paraId="237E62D7" w14:textId="79648B7C" w:rsidR="00FF7300" w:rsidRPr="00FF7300" w:rsidRDefault="002A430F" w:rsidP="00FF7300">
      <w:pPr>
        <w:pStyle w:val="berschrift2"/>
      </w:pPr>
      <w:r>
        <w:lastRenderedPageBreak/>
        <w:t xml:space="preserve">Einstieg 4: </w:t>
      </w:r>
      <w:r w:rsidR="00461D31">
        <w:t>Interessenvertretung – Gemeinsam sind wir stark</w:t>
      </w:r>
      <w:bookmarkEnd w:id="5"/>
    </w:p>
    <w:p w14:paraId="7150340F" w14:textId="3AB6D890" w:rsidR="00772EB0" w:rsidRDefault="00ED29A8" w:rsidP="00772EB0">
      <w:r w:rsidRPr="00ED29A8">
        <w:t>Sozialpartnerschaft ist ein zentrales Thema im Wirtschafts- und Sozialleben. Um dieses komplexe Thema für Schüler</w:t>
      </w:r>
      <w:r w:rsidR="00EA0F51">
        <w:t>:</w:t>
      </w:r>
      <w:r w:rsidRPr="00ED29A8">
        <w:t>innen der 7. Schulstufe verständlich und greifbar zu machen, bietet sich ein erlebnisorientierter Einstieg an. Ein Rollenspiel ermöglicht es den Lernenden, die unterschiedlichen Interessen und Konflikte innerhalb eines Betriebs hautnah zu erleben</w:t>
      </w:r>
      <w:r w:rsidR="000E515F">
        <w:t>.</w:t>
      </w:r>
    </w:p>
    <w:p w14:paraId="767EC6F1" w14:textId="77777777" w:rsidR="003A25EB" w:rsidRDefault="00000000" w:rsidP="00DE0CF6">
      <w:r>
        <w:t xml:space="preserve">Das Unterrichtsszenario </w:t>
      </w:r>
      <w:r w:rsidRPr="392DDD57">
        <w:rPr>
          <w:b/>
          <w:bCs/>
        </w:rPr>
        <w:t>„Gemeinsam sind wir stark“</w:t>
      </w:r>
      <w:r>
        <w:t xml:space="preserve"> </w:t>
      </w:r>
      <w:r w:rsidR="006F6EFB" w:rsidRPr="006F6EFB">
        <w:t>der</w:t>
      </w:r>
      <w:r>
        <w:t xml:space="preserve"> Herausgeber </w:t>
      </w:r>
      <w:r w:rsidR="006F6EFB" w:rsidRPr="006F6EFB">
        <w:rPr>
          <w:b/>
          <w:bCs/>
        </w:rPr>
        <w:t>Forum Politische Bildung und</w:t>
      </w:r>
      <w:r w:rsidRPr="392DDD57">
        <w:rPr>
          <w:b/>
          <w:bCs/>
        </w:rPr>
        <w:t xml:space="preserve"> Arbeiterkammer Wien</w:t>
      </w:r>
      <w:r>
        <w:t xml:space="preserve"> bietet eine erlebnisorientierte</w:t>
      </w:r>
      <w:r>
        <w:t xml:space="preserve"> Einführung in die Themen Sozialpartnerschaft und Interessenvertretung.</w:t>
      </w:r>
    </w:p>
    <w:p w14:paraId="2B5470B5" w14:textId="0964CE9D" w:rsidR="00B11D93" w:rsidRPr="00B82026" w:rsidRDefault="00B11D93" w:rsidP="000E515F">
      <w:pPr>
        <w:rPr>
          <w:b/>
          <w:bCs/>
        </w:rPr>
      </w:pPr>
      <w:r w:rsidRPr="00B82026">
        <w:rPr>
          <w:b/>
          <w:bCs/>
        </w:rPr>
        <w:t>Das Unterrichtsmaterial ist zu finden unter:</w:t>
      </w:r>
      <w:r w:rsidRPr="00B82026">
        <w:rPr>
          <w:b/>
          <w:bCs/>
          <w:color w:val="3494BA" w:themeColor="accent1"/>
        </w:rPr>
        <w:t xml:space="preserve"> </w:t>
      </w:r>
      <w:hyperlink r:id="rId15" w:history="1">
        <w:r w:rsidRPr="00B82026">
          <w:rPr>
            <w:rStyle w:val="Hyperlink"/>
            <w:b/>
            <w:bCs/>
            <w:color w:val="3494BA" w:themeColor="accent1"/>
          </w:rPr>
          <w:t>politischebildung.com</w:t>
        </w:r>
      </w:hyperlink>
    </w:p>
    <w:p w14:paraId="435AA526" w14:textId="064F9F2D" w:rsidR="00CC58A6" w:rsidRDefault="392DDD57" w:rsidP="000E515F">
      <w:r>
        <w:t xml:space="preserve">In einem Rollenspiel schlüpfen die Schüler:innen in die Rolle von </w:t>
      </w:r>
      <w:proofErr w:type="spellStart"/>
      <w:r>
        <w:t>Fabrikarbeiter:innen</w:t>
      </w:r>
      <w:proofErr w:type="spellEnd"/>
      <w:r>
        <w:t xml:space="preserve"> zur Zeit der Industrialisierung.</w:t>
      </w:r>
    </w:p>
    <w:p w14:paraId="274B868F" w14:textId="77777777" w:rsidR="003A25EB" w:rsidRDefault="00000000" w:rsidP="00195376">
      <w:r>
        <w:t xml:space="preserve">Durch die Produktion von Papierschiffen erleben die </w:t>
      </w:r>
      <w:proofErr w:type="spellStart"/>
      <w:proofErr w:type="gramStart"/>
      <w:r w:rsidR="00B65AC7" w:rsidRPr="00B65AC7">
        <w:t>Schüler:innen</w:t>
      </w:r>
      <w:proofErr w:type="spellEnd"/>
      <w:proofErr w:type="gramEnd"/>
      <w:r w:rsidR="00B65AC7" w:rsidRPr="00B65AC7">
        <w:t xml:space="preserve"> die</w:t>
      </w:r>
      <w:r>
        <w:t xml:space="preserve"> ungleiche Verteilung von Gewinnen und den daraus resultierenden Interessenkonflikt zwischen Belegschaft und Fabrikleitung. Die </w:t>
      </w:r>
      <w:proofErr w:type="spellStart"/>
      <w:proofErr w:type="gramStart"/>
      <w:r>
        <w:t>Arbeiter:innen</w:t>
      </w:r>
      <w:proofErr w:type="spellEnd"/>
      <w:proofErr w:type="gramEnd"/>
      <w:r>
        <w:t xml:space="preserve"> erhalten nur einen geringen Lohn, während </w:t>
      </w:r>
      <w:proofErr w:type="spellStart"/>
      <w:proofErr w:type="gramStart"/>
      <w:r>
        <w:t>Fabrikbesitzer:innen</w:t>
      </w:r>
      <w:proofErr w:type="spellEnd"/>
      <w:proofErr w:type="gramEnd"/>
      <w:r>
        <w:t xml:space="preserve"> den Großteil des Ertrags einbehalten. Dies führt zu Diskussionen und </w:t>
      </w:r>
      <w:r w:rsidR="00B65AC7" w:rsidRPr="00B65AC7">
        <w:t>zur</w:t>
      </w:r>
      <w:r>
        <w:t xml:space="preserve"> Notwendigkeit, kollektive Strategien zur Verbesserung der Arbeitsbedingungen zu entwickeln.</w:t>
      </w:r>
    </w:p>
    <w:p w14:paraId="0FEB14DF" w14:textId="0B81F70C" w:rsidR="000E515F" w:rsidRDefault="000E515F" w:rsidP="000E515F">
      <w:r>
        <w:t xml:space="preserve">Die </w:t>
      </w:r>
      <w:proofErr w:type="gramStart"/>
      <w:r>
        <w:t>Schüler</w:t>
      </w:r>
      <w:r w:rsidR="00EA0F51">
        <w:t>:innen</w:t>
      </w:r>
      <w:proofErr w:type="gramEnd"/>
      <w:r w:rsidR="00CC58A6">
        <w:t xml:space="preserve"> </w:t>
      </w:r>
      <w:r>
        <w:t>lernen durch Verhandlungen und kollektive Aktionen, wie sie ihre Interessen durchsetzen können. Das Szenario endet mit der Aushandlung eines Kollektivvertrags, der höhere Löhne und bessere Arbeitsbedingungen sichert.</w:t>
      </w:r>
    </w:p>
    <w:p w14:paraId="488C66D5" w14:textId="77777777" w:rsidR="000E515F" w:rsidRDefault="000E515F" w:rsidP="000E515F"/>
    <w:p w14:paraId="58FB27AD" w14:textId="13A5062B" w:rsidR="000E515F" w:rsidRPr="00CC58A6" w:rsidRDefault="000E515F" w:rsidP="000E515F">
      <w:pPr>
        <w:rPr>
          <w:b/>
          <w:bCs/>
        </w:rPr>
      </w:pPr>
      <w:r w:rsidRPr="00CC58A6">
        <w:rPr>
          <w:b/>
          <w:bCs/>
        </w:rPr>
        <w:t>Ziele des Unterrichts:</w:t>
      </w:r>
    </w:p>
    <w:p w14:paraId="7B32BF68" w14:textId="2EEB460B" w:rsidR="000E515F" w:rsidRPr="00290C29" w:rsidRDefault="000E515F" w:rsidP="008B1792">
      <w:pPr>
        <w:pStyle w:val="Aufzhlung"/>
        <w:rPr>
          <w:lang w:val="de-AT"/>
        </w:rPr>
      </w:pPr>
      <w:r w:rsidRPr="00290C29">
        <w:rPr>
          <w:lang w:val="de-AT"/>
        </w:rPr>
        <w:t>Die Schüler</w:t>
      </w:r>
      <w:r w:rsidR="00EA0F51" w:rsidRPr="00290C29">
        <w:rPr>
          <w:lang w:val="de-AT"/>
        </w:rPr>
        <w:t>:innen</w:t>
      </w:r>
      <w:r w:rsidR="00CC58A6" w:rsidRPr="00290C29">
        <w:rPr>
          <w:lang w:val="de-AT"/>
        </w:rPr>
        <w:t xml:space="preserve"> </w:t>
      </w:r>
      <w:r w:rsidRPr="00290C29">
        <w:rPr>
          <w:lang w:val="de-AT"/>
        </w:rPr>
        <w:t xml:space="preserve">verstehen die unterschiedlichen Interessen von </w:t>
      </w:r>
      <w:proofErr w:type="spellStart"/>
      <w:r w:rsidRPr="00290C29">
        <w:rPr>
          <w:lang w:val="de-AT"/>
        </w:rPr>
        <w:t>Arbeiter</w:t>
      </w:r>
      <w:r w:rsidR="00CC58A6" w:rsidRPr="00290C29">
        <w:rPr>
          <w:lang w:val="de-AT"/>
        </w:rPr>
        <w:t>:innen</w:t>
      </w:r>
      <w:proofErr w:type="spellEnd"/>
      <w:r w:rsidR="00CC58A6" w:rsidRPr="00290C29">
        <w:rPr>
          <w:lang w:val="de-AT"/>
        </w:rPr>
        <w:t xml:space="preserve"> </w:t>
      </w:r>
      <w:r w:rsidRPr="00290C29">
        <w:rPr>
          <w:lang w:val="de-AT"/>
        </w:rPr>
        <w:t xml:space="preserve">und </w:t>
      </w:r>
      <w:proofErr w:type="spellStart"/>
      <w:r w:rsidRPr="00290C29">
        <w:rPr>
          <w:lang w:val="de-AT"/>
        </w:rPr>
        <w:t>Arbeitgeber</w:t>
      </w:r>
      <w:r w:rsidR="00CC58A6" w:rsidRPr="00290C29">
        <w:rPr>
          <w:lang w:val="de-AT"/>
        </w:rPr>
        <w:t>:innen</w:t>
      </w:r>
      <w:proofErr w:type="spellEnd"/>
      <w:r w:rsidR="00CC58A6" w:rsidRPr="00290C29">
        <w:rPr>
          <w:lang w:val="de-AT"/>
        </w:rPr>
        <w:t xml:space="preserve"> </w:t>
      </w:r>
      <w:r w:rsidRPr="00290C29">
        <w:rPr>
          <w:lang w:val="de-AT"/>
        </w:rPr>
        <w:t>und die Machtstrukturen in einem Betrieb.</w:t>
      </w:r>
    </w:p>
    <w:p w14:paraId="731B553E" w14:textId="14990450" w:rsidR="000E515F" w:rsidRPr="00290C29" w:rsidRDefault="000E515F" w:rsidP="008B1792">
      <w:pPr>
        <w:pStyle w:val="Aufzhlung"/>
        <w:rPr>
          <w:lang w:val="de-AT"/>
        </w:rPr>
      </w:pPr>
      <w:r w:rsidRPr="00290C29">
        <w:rPr>
          <w:lang w:val="de-AT"/>
        </w:rPr>
        <w:t>Die Schüler</w:t>
      </w:r>
      <w:r w:rsidR="00EA0F51" w:rsidRPr="00290C29">
        <w:rPr>
          <w:lang w:val="de-AT"/>
        </w:rPr>
        <w:t xml:space="preserve">:innen </w:t>
      </w:r>
      <w:r w:rsidRPr="00290C29">
        <w:rPr>
          <w:lang w:val="de-AT"/>
        </w:rPr>
        <w:t>erfahren die Wichtigkeit von Verhandlungen und Kompromissen für bessere Arbeitsbedingungen.</w:t>
      </w:r>
    </w:p>
    <w:p w14:paraId="36C8719C" w14:textId="2B8F5B58" w:rsidR="000E515F" w:rsidRPr="00290C29" w:rsidRDefault="000E515F" w:rsidP="008B1792">
      <w:pPr>
        <w:pStyle w:val="Aufzhlung"/>
        <w:rPr>
          <w:lang w:val="de-AT"/>
        </w:rPr>
      </w:pPr>
      <w:r w:rsidRPr="00290C29">
        <w:rPr>
          <w:lang w:val="de-AT"/>
        </w:rPr>
        <w:t>Das Rollenspiel fördert Teamarbeit, Kommunikation und Konfliktlösung. Es zeigt, wie gemeinsames Handeln und Solidarität zur Durchsetzung von Interessen führen können.</w:t>
      </w:r>
    </w:p>
    <w:p w14:paraId="3135A63B" w14:textId="338E066C" w:rsidR="000E515F" w:rsidRPr="00290C29" w:rsidRDefault="000E515F" w:rsidP="008B1792">
      <w:pPr>
        <w:pStyle w:val="Aufzhlung"/>
        <w:rPr>
          <w:lang w:val="de-AT"/>
        </w:rPr>
      </w:pPr>
      <w:r w:rsidRPr="00290C29">
        <w:rPr>
          <w:lang w:val="de-AT"/>
        </w:rPr>
        <w:t>Die Schüler</w:t>
      </w:r>
      <w:r w:rsidR="00EA0F51" w:rsidRPr="00290C29">
        <w:rPr>
          <w:lang w:val="de-AT"/>
        </w:rPr>
        <w:t xml:space="preserve">:innen </w:t>
      </w:r>
      <w:r w:rsidRPr="00290C29">
        <w:rPr>
          <w:lang w:val="de-AT"/>
        </w:rPr>
        <w:t>entwickeln ein Grundverständnis für die Rolle von Gewerkschaften und Kollektivverträgen in der Arbeitswelt.</w:t>
      </w:r>
    </w:p>
    <w:p w14:paraId="1813BA5E" w14:textId="77777777" w:rsidR="000E515F" w:rsidRDefault="000E515F" w:rsidP="000E515F"/>
    <w:p w14:paraId="0F91B478" w14:textId="77777777" w:rsidR="008B1792" w:rsidRDefault="008B1792" w:rsidP="00D52D76">
      <w:bookmarkStart w:id="6" w:name="_Toc100773924"/>
      <w:bookmarkStart w:id="7" w:name="_Toc100774012"/>
      <w:bookmarkStart w:id="8" w:name="_Toc100774120"/>
      <w:bookmarkStart w:id="9" w:name="_Toc101436022"/>
      <w:bookmarkStart w:id="10" w:name="_Toc138676681"/>
      <w:bookmarkStart w:id="11" w:name="_Hlk151645447"/>
      <w:bookmarkEnd w:id="0"/>
      <w:bookmarkEnd w:id="1"/>
      <w:r>
        <w:br w:type="page"/>
      </w:r>
    </w:p>
    <w:p w14:paraId="17CBDB58" w14:textId="25141C62" w:rsidR="007314C2" w:rsidRPr="00201227" w:rsidRDefault="007314C2" w:rsidP="00201227">
      <w:pPr>
        <w:pStyle w:val="Titel"/>
      </w:pPr>
      <w:r w:rsidRPr="00201227">
        <w:lastRenderedPageBreak/>
        <w:t>Anhang</w:t>
      </w:r>
      <w:bookmarkEnd w:id="6"/>
      <w:bookmarkEnd w:id="7"/>
      <w:bookmarkEnd w:id="8"/>
      <w:bookmarkEnd w:id="9"/>
      <w:bookmarkEnd w:id="10"/>
    </w:p>
    <w:p w14:paraId="28A784CE" w14:textId="7E4F1C36" w:rsidR="003A25EB" w:rsidRDefault="00000000" w:rsidP="0066025D">
      <w:bookmarkStart w:id="12" w:name="_Toc119945632"/>
      <w:bookmarkStart w:id="13" w:name="_Toc119945684"/>
      <w:bookmarkStart w:id="14" w:name="_Toc134985140"/>
      <w:bookmarkStart w:id="15" w:name="_Toc135193085"/>
      <w:bookmarkStart w:id="16" w:name="_Toc138239147"/>
      <w:r w:rsidRPr="00775F41">
        <w:rPr>
          <w:b/>
          <w:bCs/>
          <w:color w:val="0F95B5"/>
          <w:sz w:val="28"/>
          <w:szCs w:val="28"/>
        </w:rPr>
        <w:t xml:space="preserve">Über die </w:t>
      </w:r>
      <w:bookmarkEnd w:id="12"/>
      <w:bookmarkEnd w:id="13"/>
      <w:bookmarkEnd w:id="14"/>
      <w:bookmarkEnd w:id="15"/>
      <w:bookmarkEnd w:id="16"/>
      <w:r w:rsidR="003E65F5" w:rsidRPr="003E65F5">
        <w:rPr>
          <w:b/>
          <w:bCs/>
          <w:color w:val="0F95B5"/>
          <w:sz w:val="28"/>
          <w:szCs w:val="28"/>
        </w:rPr>
        <w:t>Autorinnen</w:t>
      </w:r>
    </w:p>
    <w:p w14:paraId="634DF8EA" w14:textId="77777777" w:rsidR="007314C2" w:rsidRPr="00AF1CF2" w:rsidRDefault="007314C2" w:rsidP="007314C2">
      <w:pPr>
        <w:rPr>
          <w:b/>
          <w:bCs/>
          <w:sz w:val="24"/>
          <w:szCs w:val="36"/>
        </w:rPr>
      </w:pPr>
      <w:r>
        <w:rPr>
          <w:noProof/>
        </w:rPr>
        <w:drawing>
          <wp:anchor distT="0" distB="0" distL="114300" distR="114300" simplePos="0" relativeHeight="251673626" behindDoc="0" locked="0" layoutInCell="1" allowOverlap="1" wp14:anchorId="1D20A826" wp14:editId="340C17E9">
            <wp:simplePos x="0" y="0"/>
            <wp:positionH relativeFrom="margin">
              <wp:posOffset>318</wp:posOffset>
            </wp:positionH>
            <wp:positionV relativeFrom="paragraph">
              <wp:posOffset>66369</wp:posOffset>
            </wp:positionV>
            <wp:extent cx="604137" cy="588445"/>
            <wp:effectExtent l="0" t="0" r="5715" b="2540"/>
            <wp:wrapSquare wrapText="bothSides"/>
            <wp:docPr id="1890742482" name="Grafik 189074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742482" name="Grafik 189074248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04137" cy="5884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24"/>
          <w:szCs w:val="36"/>
        </w:rPr>
        <w:t>Bettina FUHRMANN</w:t>
      </w:r>
    </w:p>
    <w:p w14:paraId="41530501" w14:textId="77777777" w:rsidR="007314C2" w:rsidRPr="00FC3190" w:rsidRDefault="007314C2" w:rsidP="007314C2">
      <w:pPr>
        <w:pStyle w:val="Hinweis"/>
        <w:spacing w:line="240" w:lineRule="auto"/>
        <w:rPr>
          <w:sz w:val="18"/>
          <w:szCs w:val="26"/>
        </w:rPr>
      </w:pPr>
      <w:r w:rsidRPr="00FC3190">
        <w:rPr>
          <w:sz w:val="18"/>
          <w:szCs w:val="26"/>
        </w:rPr>
        <w:t xml:space="preserve">Universitätsprofessorin an der Wirtschaftsuniversität Wien </w:t>
      </w:r>
    </w:p>
    <w:p w14:paraId="28F3CBCF" w14:textId="77777777" w:rsidR="007314C2" w:rsidRPr="00FC3190" w:rsidRDefault="007314C2" w:rsidP="007314C2">
      <w:pPr>
        <w:pStyle w:val="Hinweis"/>
        <w:spacing w:line="240" w:lineRule="auto"/>
        <w:rPr>
          <w:sz w:val="18"/>
          <w:szCs w:val="26"/>
        </w:rPr>
      </w:pPr>
      <w:r w:rsidRPr="00FC3190">
        <w:rPr>
          <w:sz w:val="18"/>
          <w:szCs w:val="26"/>
        </w:rPr>
        <w:t>Leiterin des Instituts für Wirtschaftspädagogik</w:t>
      </w:r>
    </w:p>
    <w:p w14:paraId="0EC66305" w14:textId="26CD169C" w:rsidR="007314C2" w:rsidRPr="0059166E" w:rsidRDefault="0059166E" w:rsidP="0059166E">
      <w:pPr>
        <w:spacing w:before="240"/>
      </w:pPr>
      <w:r>
        <w:rPr>
          <w:noProof/>
          <w:sz w:val="18"/>
          <w:szCs w:val="26"/>
        </w:rPr>
        <w:drawing>
          <wp:anchor distT="0" distB="0" distL="114300" distR="114300" simplePos="0" relativeHeight="251672602" behindDoc="0" locked="0" layoutInCell="1" allowOverlap="1" wp14:anchorId="00FF9759" wp14:editId="065DEFE7">
            <wp:simplePos x="0" y="0"/>
            <wp:positionH relativeFrom="margin">
              <wp:posOffset>0</wp:posOffset>
            </wp:positionH>
            <wp:positionV relativeFrom="paragraph">
              <wp:posOffset>76518</wp:posOffset>
            </wp:positionV>
            <wp:extent cx="585470" cy="585470"/>
            <wp:effectExtent l="0" t="0" r="5080" b="5080"/>
            <wp:wrapSquare wrapText="bothSides"/>
            <wp:docPr id="1890742483" name="Grafik 1890742483" descr="Ein Bild, das Menschliches Gesicht, Person, Lächel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Menschliches Gesicht, Person, Lächeln, Kleidung enthält.&#10;&#10;Automatisch generierte Beschreibu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14C2" w:rsidRPr="00602DE3">
        <w:rPr>
          <w:b/>
          <w:bCs/>
          <w:sz w:val="24"/>
          <w:szCs w:val="36"/>
        </w:rPr>
        <w:t xml:space="preserve">Tatjana </w:t>
      </w:r>
      <w:r w:rsidR="007314C2">
        <w:rPr>
          <w:b/>
          <w:bCs/>
          <w:sz w:val="24"/>
          <w:szCs w:val="36"/>
        </w:rPr>
        <w:t>DEGASPERI</w:t>
      </w:r>
      <w:r w:rsidR="007314C2" w:rsidRPr="00602DE3">
        <w:rPr>
          <w:b/>
          <w:bCs/>
          <w:sz w:val="24"/>
          <w:szCs w:val="36"/>
        </w:rPr>
        <w:t xml:space="preserve"> </w:t>
      </w:r>
    </w:p>
    <w:p w14:paraId="47CAAB5A" w14:textId="6162D043" w:rsidR="007314C2" w:rsidRDefault="007314C2" w:rsidP="0059166E">
      <w:pPr>
        <w:pStyle w:val="Hinweis"/>
        <w:spacing w:line="240" w:lineRule="auto"/>
        <w:rPr>
          <w:sz w:val="18"/>
          <w:szCs w:val="26"/>
        </w:rPr>
      </w:pPr>
      <w:r w:rsidRPr="00602DE3">
        <w:rPr>
          <w:sz w:val="18"/>
          <w:szCs w:val="26"/>
        </w:rPr>
        <w:t xml:space="preserve">Universitätsassistentin an der </w:t>
      </w:r>
      <w:r w:rsidRPr="00FC3190">
        <w:rPr>
          <w:sz w:val="18"/>
          <w:szCs w:val="26"/>
        </w:rPr>
        <w:t>Wirtschaftsuniversität Wien</w:t>
      </w:r>
    </w:p>
    <w:p w14:paraId="0E6F78B8" w14:textId="77777777" w:rsidR="00A2235B" w:rsidRDefault="00A2235B" w:rsidP="00A2235B">
      <w:pPr>
        <w:pStyle w:val="Hinweis"/>
        <w:spacing w:after="0" w:line="240" w:lineRule="auto"/>
        <w:rPr>
          <w:sz w:val="18"/>
          <w:szCs w:val="26"/>
        </w:rPr>
      </w:pPr>
    </w:p>
    <w:p w14:paraId="5943F963" w14:textId="5771A2B6" w:rsidR="0059166E" w:rsidRPr="0059166E" w:rsidRDefault="000A210F" w:rsidP="00A2235B">
      <w:pPr>
        <w:spacing w:before="120"/>
      </w:pPr>
      <w:r w:rsidRPr="000A210F">
        <w:rPr>
          <w:b/>
          <w:bCs/>
          <w:noProof/>
          <w:sz w:val="24"/>
          <w:szCs w:val="36"/>
        </w:rPr>
        <w:drawing>
          <wp:anchor distT="0" distB="0" distL="114300" distR="114300" simplePos="0" relativeHeight="251679770" behindDoc="0" locked="0" layoutInCell="1" allowOverlap="1" wp14:anchorId="64E0921C" wp14:editId="0ADE272D">
            <wp:simplePos x="0" y="0"/>
            <wp:positionH relativeFrom="column">
              <wp:posOffset>-1270</wp:posOffset>
            </wp:positionH>
            <wp:positionV relativeFrom="paragraph">
              <wp:posOffset>41275</wp:posOffset>
            </wp:positionV>
            <wp:extent cx="588010" cy="615315"/>
            <wp:effectExtent l="0" t="0" r="2540" b="0"/>
            <wp:wrapSquare wrapText="bothSides"/>
            <wp:docPr id="1719838952" name="Grafik 1" descr="Ein Bild, das Kleidung, Menschliches Gesicht, Schal,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38952" name="Grafik 1" descr="Ein Bild, das Kleidung, Menschliches Gesicht, Schal, Person enthält.&#10;&#10;Automatisch generierte Beschreibung"/>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588010" cy="615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sz w:val="24"/>
          <w:szCs w:val="36"/>
        </w:rPr>
        <w:t xml:space="preserve">Refika </w:t>
      </w:r>
      <w:proofErr w:type="spellStart"/>
      <w:r>
        <w:rPr>
          <w:b/>
          <w:bCs/>
          <w:sz w:val="24"/>
          <w:szCs w:val="36"/>
        </w:rPr>
        <w:t>Nur</w:t>
      </w:r>
      <w:proofErr w:type="spellEnd"/>
      <w:r>
        <w:rPr>
          <w:b/>
          <w:bCs/>
          <w:sz w:val="24"/>
          <w:szCs w:val="36"/>
        </w:rPr>
        <w:t xml:space="preserve"> AKPINAR</w:t>
      </w:r>
    </w:p>
    <w:p w14:paraId="0537DE83" w14:textId="77777777" w:rsidR="003A25EB" w:rsidRDefault="00556B8F">
      <w:pPr>
        <w:pStyle w:val="Hinweis"/>
      </w:pPr>
      <w:r w:rsidRPr="00556B8F">
        <w:rPr>
          <w:sz w:val="18"/>
          <w:szCs w:val="18"/>
        </w:rPr>
        <w:t>Projektmitarbeiterin an der Wirtschaftsuniversität Wien</w:t>
      </w:r>
    </w:p>
    <w:p w14:paraId="049142B7" w14:textId="0377E59C" w:rsidR="00A2235B" w:rsidRDefault="00A2235B" w:rsidP="00A2235B">
      <w:pPr>
        <w:pStyle w:val="Hinweis"/>
        <w:spacing w:after="0" w:line="240" w:lineRule="auto"/>
        <w:rPr>
          <w:sz w:val="18"/>
          <w:szCs w:val="26"/>
        </w:rPr>
      </w:pPr>
    </w:p>
    <w:p w14:paraId="58E85445" w14:textId="29B0436D" w:rsidR="00A2235B" w:rsidRPr="00602DE3" w:rsidRDefault="00A2235B" w:rsidP="00A2235B">
      <w:pPr>
        <w:spacing w:before="120"/>
        <w:rPr>
          <w:b/>
          <w:bCs/>
          <w:sz w:val="24"/>
          <w:szCs w:val="36"/>
        </w:rPr>
      </w:pPr>
      <w:r>
        <w:rPr>
          <w:noProof/>
        </w:rPr>
        <w:drawing>
          <wp:anchor distT="0" distB="0" distL="114300" distR="114300" simplePos="0" relativeHeight="251681818" behindDoc="0" locked="0" layoutInCell="1" allowOverlap="1" wp14:anchorId="6709D8D8" wp14:editId="1829AC6A">
            <wp:simplePos x="0" y="0"/>
            <wp:positionH relativeFrom="margin">
              <wp:posOffset>0</wp:posOffset>
            </wp:positionH>
            <wp:positionV relativeFrom="paragraph">
              <wp:posOffset>45720</wp:posOffset>
            </wp:positionV>
            <wp:extent cx="585470" cy="654685"/>
            <wp:effectExtent l="0" t="0" r="5080" b="0"/>
            <wp:wrapSquare wrapText="bothSides"/>
            <wp:docPr id="4" name="Grafik 4" descr="Ein Bild, das Person, Lächeln, Kleidung,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erson, Lächeln, Kleidung, Menschliches Gesicht enthält.&#10;&#10;Automatisch generierte Beschreibu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5470" cy="654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551A">
        <w:rPr>
          <w:b/>
          <w:bCs/>
          <w:sz w:val="24"/>
          <w:szCs w:val="36"/>
        </w:rPr>
        <w:t>Manuela</w:t>
      </w:r>
      <w:r w:rsidRPr="00602DE3">
        <w:rPr>
          <w:b/>
          <w:bCs/>
          <w:sz w:val="24"/>
          <w:szCs w:val="36"/>
        </w:rPr>
        <w:t xml:space="preserve"> </w:t>
      </w:r>
      <w:r>
        <w:rPr>
          <w:b/>
          <w:bCs/>
          <w:sz w:val="24"/>
          <w:szCs w:val="36"/>
        </w:rPr>
        <w:t>LEITE</w:t>
      </w:r>
      <w:r w:rsidRPr="00602DE3">
        <w:rPr>
          <w:b/>
          <w:bCs/>
          <w:sz w:val="24"/>
          <w:szCs w:val="36"/>
        </w:rPr>
        <w:t xml:space="preserve"> </w:t>
      </w:r>
    </w:p>
    <w:p w14:paraId="2912B1D6" w14:textId="77777777" w:rsidR="003A25EB" w:rsidRDefault="00C13331">
      <w:pPr>
        <w:pStyle w:val="Hinweis"/>
      </w:pPr>
      <w:r w:rsidRPr="00C13331">
        <w:rPr>
          <w:sz w:val="18"/>
          <w:szCs w:val="18"/>
        </w:rPr>
        <w:t>Wissenschaftliche Mitarbeiterin</w:t>
      </w:r>
      <w:r w:rsidR="00000000" w:rsidRPr="00C13331">
        <w:rPr>
          <w:sz w:val="18"/>
          <w:szCs w:val="18"/>
        </w:rPr>
        <w:t xml:space="preserve"> an der Wirtschaftsuniversität Wien</w:t>
      </w:r>
    </w:p>
    <w:p w14:paraId="7DDD2116" w14:textId="4B935272" w:rsidR="0059166E" w:rsidRPr="0059166E" w:rsidRDefault="0059166E" w:rsidP="0059166E">
      <w:pPr>
        <w:pStyle w:val="Hinweis"/>
        <w:spacing w:after="0" w:line="240" w:lineRule="auto"/>
        <w:rPr>
          <w:sz w:val="18"/>
          <w:szCs w:val="26"/>
        </w:rPr>
      </w:pPr>
    </w:p>
    <w:p w14:paraId="6AFB7398" w14:textId="2D7ADBCF" w:rsidR="0059166E" w:rsidRPr="00602DE3" w:rsidRDefault="000A210F" w:rsidP="00A2235B">
      <w:pPr>
        <w:spacing w:before="120"/>
        <w:rPr>
          <w:b/>
          <w:bCs/>
          <w:sz w:val="24"/>
          <w:szCs w:val="36"/>
        </w:rPr>
      </w:pPr>
      <w:r w:rsidRPr="000A210F">
        <w:rPr>
          <w:noProof/>
        </w:rPr>
        <w:drawing>
          <wp:anchor distT="0" distB="0" distL="114300" distR="114300" simplePos="0" relativeHeight="251678746" behindDoc="0" locked="0" layoutInCell="1" allowOverlap="1" wp14:anchorId="1F8152B5" wp14:editId="35409D45">
            <wp:simplePos x="0" y="0"/>
            <wp:positionH relativeFrom="column">
              <wp:posOffset>1905</wp:posOffset>
            </wp:positionH>
            <wp:positionV relativeFrom="paragraph">
              <wp:posOffset>75611</wp:posOffset>
            </wp:positionV>
            <wp:extent cx="585470" cy="617855"/>
            <wp:effectExtent l="0" t="0" r="5080" b="0"/>
            <wp:wrapSquare wrapText="bothSides"/>
            <wp:docPr id="40279452" name="Grafik 1" descr="Ein Bild, das Menschliches Gesicht, Lächeln, Perso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9452" name="Grafik 1" descr="Ein Bild, das Menschliches Gesicht, Lächeln, Person, Kleidung enthält.&#10;&#10;Automatisch generierte Beschreibung"/>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585470" cy="617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210F">
        <w:rPr>
          <w:b/>
          <w:bCs/>
          <w:sz w:val="24"/>
          <w:szCs w:val="36"/>
        </w:rPr>
        <w:t>Melek Z</w:t>
      </w:r>
      <w:r>
        <w:rPr>
          <w:b/>
          <w:bCs/>
          <w:sz w:val="24"/>
          <w:szCs w:val="36"/>
        </w:rPr>
        <w:t>EJNOSKI</w:t>
      </w:r>
    </w:p>
    <w:p w14:paraId="4B8E80DC" w14:textId="3E7EF92F" w:rsidR="0059166E" w:rsidRDefault="00340495" w:rsidP="0059166E">
      <w:pPr>
        <w:pStyle w:val="Hinweis"/>
        <w:spacing w:line="240" w:lineRule="auto"/>
        <w:rPr>
          <w:sz w:val="18"/>
          <w:szCs w:val="26"/>
        </w:rPr>
      </w:pPr>
      <w:r>
        <w:rPr>
          <w:sz w:val="18"/>
          <w:szCs w:val="26"/>
        </w:rPr>
        <w:t xml:space="preserve">Projektmitarbeiterin </w:t>
      </w:r>
      <w:r w:rsidR="0059166E" w:rsidRPr="00602DE3">
        <w:rPr>
          <w:sz w:val="18"/>
          <w:szCs w:val="26"/>
        </w:rPr>
        <w:t xml:space="preserve">an der </w:t>
      </w:r>
      <w:r w:rsidR="0059166E" w:rsidRPr="00FC3190">
        <w:rPr>
          <w:sz w:val="18"/>
          <w:szCs w:val="26"/>
        </w:rPr>
        <w:t>Wirtschaftsuniversität Wien</w:t>
      </w:r>
    </w:p>
    <w:p w14:paraId="1ADE7381" w14:textId="77777777" w:rsidR="0059166E" w:rsidRPr="00602DE3" w:rsidRDefault="0059166E" w:rsidP="0059166E">
      <w:pPr>
        <w:pStyle w:val="Hinweis"/>
        <w:spacing w:line="240" w:lineRule="auto"/>
        <w:rPr>
          <w:sz w:val="18"/>
          <w:szCs w:val="26"/>
        </w:rPr>
      </w:pPr>
    </w:p>
    <w:p w14:paraId="451C7FF3" w14:textId="49CB8D25" w:rsidR="007314C2" w:rsidRPr="00960439" w:rsidRDefault="007314C2" w:rsidP="007314C2"/>
    <w:p w14:paraId="4A29EA9C" w14:textId="77777777" w:rsidR="00737B0D" w:rsidRPr="00F97C7C" w:rsidRDefault="007314C2" w:rsidP="00737B0D">
      <w:pPr>
        <w:rPr>
          <w:b/>
          <w:bCs/>
        </w:rPr>
      </w:pPr>
      <w:r w:rsidRPr="0056069B">
        <w:rPr>
          <w:noProof/>
        </w:rPr>
        <mc:AlternateContent>
          <mc:Choice Requires="wps">
            <w:drawing>
              <wp:anchor distT="0" distB="0" distL="114300" distR="114300" simplePos="0" relativeHeight="251669530" behindDoc="0" locked="0" layoutInCell="1" allowOverlap="1" wp14:anchorId="3430638B" wp14:editId="3F67A0C4">
                <wp:simplePos x="0" y="0"/>
                <wp:positionH relativeFrom="column">
                  <wp:posOffset>0</wp:posOffset>
                </wp:positionH>
                <wp:positionV relativeFrom="paragraph">
                  <wp:posOffset>-635</wp:posOffset>
                </wp:positionV>
                <wp:extent cx="5735955" cy="0"/>
                <wp:effectExtent l="0" t="0" r="17145" b="12700"/>
                <wp:wrapNone/>
                <wp:docPr id="18" name="Gerade Verbindung 18"/>
                <wp:cNvGraphicFramePr/>
                <a:graphic xmlns:a="http://schemas.openxmlformats.org/drawingml/2006/main">
                  <a:graphicData uri="http://schemas.microsoft.com/office/word/2010/wordprocessingShape">
                    <wps:wsp>
                      <wps:cNvCnPr/>
                      <wps:spPr>
                        <a:xfrm>
                          <a:off x="0" y="0"/>
                          <a:ext cx="5735955" cy="0"/>
                        </a:xfrm>
                        <a:prstGeom prst="line">
                          <a:avLst/>
                        </a:prstGeom>
                        <a:ln w="12700">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5A029708">
              <v:line id="Gerade Verbindung 18" style="position:absolute;z-index:251669530;visibility:visible;mso-wrap-style:square;mso-wrap-distance-left:9pt;mso-wrap-distance-top:0;mso-wrap-distance-right:9pt;mso-wrap-distance-bottom:0;mso-position-horizontal:absolute;mso-position-horizontal-relative:text;mso-position-vertical:absolute;mso-position-vertical-relative:text" o:spid="_x0000_s1026" strokecolor="#84acb6 [3208]" strokeweight="1pt" from="0,-.05pt" to="451.65pt,-.05pt" w14:anchorId="06F613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"/>
            </w:pict>
          </mc:Fallback>
        </mc:AlternateContent>
      </w:r>
      <w:r w:rsidRPr="0056069B">
        <w:br/>
      </w:r>
      <w:r w:rsidR="00737B0D" w:rsidRPr="00F97C7C">
        <w:rPr>
          <w:b/>
          <w:bCs/>
        </w:rPr>
        <w:t>Impressum</w:t>
      </w:r>
    </w:p>
    <w:p w14:paraId="451A486D" w14:textId="77777777" w:rsidR="00737B0D" w:rsidRDefault="00737B0D" w:rsidP="00737B0D">
      <w:bookmarkStart w:id="17" w:name="_Toc119945639"/>
      <w:bookmarkStart w:id="18" w:name="_Toc119945691"/>
      <w:r>
        <w:t>Institut für Wirtschaftspädagogik</w:t>
      </w:r>
    </w:p>
    <w:p w14:paraId="1C594AB4" w14:textId="77777777" w:rsidR="00737B0D" w:rsidRPr="0056069B" w:rsidRDefault="00737B0D" w:rsidP="00737B0D">
      <w:pPr>
        <w:jc w:val="left"/>
      </w:pPr>
      <w:r w:rsidRPr="0056069B">
        <w:t>WIRTSCHAF</w:t>
      </w:r>
      <w:bookmarkEnd w:id="17"/>
      <w:bookmarkEnd w:id="18"/>
      <w:r>
        <w:t>TSUNIVERSITÄT Wien</w:t>
      </w:r>
    </w:p>
    <w:p w14:paraId="28938B59" w14:textId="77777777" w:rsidR="00737B0D" w:rsidRPr="00D85882" w:rsidRDefault="00737B0D" w:rsidP="00737B0D">
      <w:pPr>
        <w:rPr>
          <w:lang w:val="it-IT"/>
        </w:rPr>
      </w:pPr>
      <w:r w:rsidRPr="00D85882">
        <w:rPr>
          <w:lang w:val="it-IT"/>
        </w:rPr>
        <w:t xml:space="preserve">E-Mail: </w:t>
      </w:r>
      <w:hyperlink r:id="rId21" w:history="1">
        <w:r w:rsidRPr="00D85882">
          <w:rPr>
            <w:rStyle w:val="Hyperlink"/>
            <w:lang w:val="it-IT"/>
          </w:rPr>
          <w:t>wipaed@wu.ac.at</w:t>
        </w:r>
      </w:hyperlink>
    </w:p>
    <w:p w14:paraId="3F559266" w14:textId="77777777" w:rsidR="00737B0D" w:rsidRPr="00D85882" w:rsidRDefault="00737B0D" w:rsidP="00737B0D">
      <w:pPr>
        <w:rPr>
          <w:lang w:val="it-IT"/>
        </w:rPr>
      </w:pPr>
    </w:p>
    <w:p w14:paraId="50DE2E51" w14:textId="77777777" w:rsidR="00737B0D" w:rsidRPr="00D85882" w:rsidRDefault="00737B0D" w:rsidP="00737B0D">
      <w:pPr>
        <w:rPr>
          <w:lang w:val="it-IT"/>
        </w:rPr>
      </w:pPr>
      <w:r w:rsidRPr="0056069B">
        <w:rPr>
          <w:noProof/>
        </w:rPr>
        <mc:AlternateContent>
          <mc:Choice Requires="wps">
            <w:drawing>
              <wp:inline distT="0" distB="0" distL="0" distR="0" wp14:anchorId="78FFF7EC" wp14:editId="0ED714AC">
                <wp:extent cx="5969000" cy="1790700"/>
                <wp:effectExtent l="0" t="0" r="0" b="0"/>
                <wp:docPr id="216580856" name="Abgerundetes Rechteck 37"/>
                <wp:cNvGraphicFramePr/>
                <a:graphic xmlns:a="http://schemas.openxmlformats.org/drawingml/2006/main">
                  <a:graphicData uri="http://schemas.microsoft.com/office/word/2010/wordprocessingShape">
                    <wps:wsp>
                      <wps:cNvSpPr/>
                      <wps:spPr>
                        <a:xfrm>
                          <a:off x="0" y="0"/>
                          <a:ext cx="5969000" cy="1790700"/>
                        </a:xfrm>
                        <a:prstGeom prst="roundRect">
                          <a:avLst>
                            <a:gd name="adj" fmla="val 4752"/>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C87E44" w14:textId="77777777" w:rsidR="00737B0D" w:rsidRPr="007969B4" w:rsidRDefault="00737B0D" w:rsidP="00737B0D">
                            <w:pPr>
                              <w:rPr>
                                <w:color w:val="000000" w:themeColor="text1"/>
                                <w:sz w:val="20"/>
                                <w:szCs w:val="22"/>
                              </w:rPr>
                            </w:pPr>
                            <w:bookmarkStart w:id="19" w:name="_Toc119945638"/>
                            <w:bookmarkStart w:id="20" w:name="_Toc119945690"/>
                            <w:r w:rsidRPr="007969B4">
                              <w:rPr>
                                <w:b/>
                                <w:bCs/>
                                <w:color w:val="000000" w:themeColor="text1"/>
                                <w:sz w:val="24"/>
                                <w:szCs w:val="36"/>
                              </w:rPr>
                              <w:t>Anmerkung zum Zitieren:</w:t>
                            </w:r>
                            <w:bookmarkEnd w:id="19"/>
                            <w:bookmarkEnd w:id="20"/>
                          </w:p>
                          <w:p w14:paraId="21A0CB26" w14:textId="77777777" w:rsidR="00737B0D" w:rsidRPr="00691D03" w:rsidRDefault="00737B0D" w:rsidP="00737B0D">
                            <w:pPr>
                              <w:rPr>
                                <w:color w:val="000000" w:themeColor="text1"/>
                                <w:sz w:val="20"/>
                                <w:szCs w:val="20"/>
                              </w:rPr>
                            </w:pPr>
                            <w:r w:rsidRPr="00691D03">
                              <w:rPr>
                                <w:color w:val="000000" w:themeColor="text1"/>
                                <w:sz w:val="20"/>
                                <w:szCs w:val="20"/>
                              </w:rPr>
                              <w:t xml:space="preserve">Dieses Material steht unter einer CC BY NC SA 4.0 Lizenz. </w:t>
                            </w:r>
                          </w:p>
                          <w:p w14:paraId="309E3F7B" w14:textId="77777777" w:rsidR="00737B0D" w:rsidRPr="00691D03" w:rsidRDefault="00737B0D" w:rsidP="00737B0D">
                            <w:pPr>
                              <w:rPr>
                                <w:color w:val="000000" w:themeColor="text1"/>
                                <w:sz w:val="20"/>
                                <w:szCs w:val="20"/>
                              </w:rPr>
                            </w:pPr>
                            <w:r w:rsidRPr="00691D03">
                              <w:rPr>
                                <w:color w:val="000000" w:themeColor="text1"/>
                                <w:sz w:val="20"/>
                                <w:szCs w:val="20"/>
                              </w:rPr>
                              <w:t>Bei einer Weiterverwendung sollen folgende Angaben gemacht werden:</w:t>
                            </w:r>
                          </w:p>
                          <w:p w14:paraId="41F620E2" w14:textId="238D05BD" w:rsidR="00737B0D" w:rsidRDefault="00737B0D" w:rsidP="00737B0D">
                            <w:pPr>
                              <w:rPr>
                                <w:color w:val="000000" w:themeColor="text1"/>
                                <w:sz w:val="20"/>
                                <w:szCs w:val="20"/>
                              </w:rPr>
                            </w:pPr>
                            <w:r>
                              <w:rPr>
                                <w:i/>
                                <w:iCs/>
                                <w:color w:val="000000" w:themeColor="text1"/>
                                <w:sz w:val="20"/>
                                <w:szCs w:val="20"/>
                              </w:rPr>
                              <w:t>Institut für Wirtschaftspädagogik</w:t>
                            </w:r>
                            <w:r w:rsidRPr="00691D03">
                              <w:rPr>
                                <w:color w:val="000000" w:themeColor="text1"/>
                                <w:sz w:val="20"/>
                                <w:szCs w:val="20"/>
                              </w:rPr>
                              <w:t xml:space="preserve"> (202</w:t>
                            </w:r>
                            <w:r>
                              <w:rPr>
                                <w:color w:val="000000" w:themeColor="text1"/>
                                <w:sz w:val="20"/>
                                <w:szCs w:val="20"/>
                              </w:rPr>
                              <w:t>4</w:t>
                            </w:r>
                            <w:r w:rsidRPr="00691D03">
                              <w:rPr>
                                <w:color w:val="000000" w:themeColor="text1"/>
                                <w:sz w:val="20"/>
                                <w:szCs w:val="20"/>
                              </w:rPr>
                              <w:t xml:space="preserve">) </w:t>
                            </w:r>
                            <w:hyperlink r:id="rId22" w:history="1">
                              <w:r w:rsidR="00C0276A" w:rsidRPr="00C0276A">
                                <w:rPr>
                                  <w:rStyle w:val="Hyperlink"/>
                                  <w:sz w:val="20"/>
                                  <w:szCs w:val="20"/>
                                </w:rPr>
                                <w:t>Erlebnisorientierte Einstiege: Arbeitsleben gestalten</w:t>
                              </w:r>
                            </w:hyperlink>
                          </w:p>
                          <w:p w14:paraId="1A5857B8" w14:textId="77777777" w:rsidR="00737B0D" w:rsidRPr="009F6E29" w:rsidRDefault="00737B0D" w:rsidP="00737B0D">
                            <w:pPr>
                              <w:rPr>
                                <w:sz w:val="17"/>
                                <w:szCs w:val="17"/>
                              </w:rPr>
                            </w:pPr>
                            <w:r w:rsidRPr="00F568D1">
                              <w:rPr>
                                <w:b/>
                                <w:bCs/>
                                <w:color w:val="000000" w:themeColor="text1"/>
                                <w:sz w:val="20"/>
                                <w:szCs w:val="20"/>
                              </w:rPr>
                              <w:t>CC BY NC SA 4.0</w:t>
                            </w:r>
                            <w:r>
                              <w:rPr>
                                <w:color w:val="000000" w:themeColor="text1"/>
                                <w:sz w:val="20"/>
                                <w:szCs w:val="20"/>
                              </w:rPr>
                              <w:t xml:space="preserve"> Alle Bilder sowie andere Medien (z.B. Videos) sind von der Lizenz ausgenommen.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8FFF7EC" id="Abgerundetes Rechteck 37" o:spid="_x0000_s1028" style="width:470pt;height:141pt;visibility:visible;mso-wrap-style:square;mso-left-percent:-10001;mso-top-percent:-10001;mso-position-horizontal:absolute;mso-position-horizontal-relative:char;mso-position-vertical:absolute;mso-position-vertical-relative:line;mso-left-percent:-10001;mso-top-percent:-10001;v-text-anchor:middle" arcsize="31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" fillcolor="#f2f2f2 [3052]" stroked="f" strokeweight="1.25pt">
                <v:textbox>
                  <w:txbxContent>
                    <w:p w14:paraId="37C87E44" w14:textId="77777777" w:rsidR="00737B0D" w:rsidRPr="007969B4" w:rsidRDefault="00737B0D" w:rsidP="00737B0D">
                      <w:pPr>
                        <w:rPr>
                          <w:color w:val="000000" w:themeColor="text1"/>
                          <w:sz w:val="20"/>
                          <w:szCs w:val="22"/>
                        </w:rPr>
                      </w:pPr>
                      <w:bookmarkStart w:id="21" w:name="_Toc119945638"/>
                      <w:bookmarkStart w:id="22" w:name="_Toc119945690"/>
                      <w:r w:rsidRPr="007969B4">
                        <w:rPr>
                          <w:b/>
                          <w:bCs/>
                          <w:color w:val="000000" w:themeColor="text1"/>
                          <w:sz w:val="24"/>
                          <w:szCs w:val="36"/>
                        </w:rPr>
                        <w:t>Anmerkung zum Zitieren:</w:t>
                      </w:r>
                      <w:bookmarkEnd w:id="21"/>
                      <w:bookmarkEnd w:id="22"/>
                    </w:p>
                    <w:p w14:paraId="21A0CB26" w14:textId="77777777" w:rsidR="00737B0D" w:rsidRPr="00691D03" w:rsidRDefault="00737B0D" w:rsidP="00737B0D">
                      <w:pPr>
                        <w:rPr>
                          <w:color w:val="000000" w:themeColor="text1"/>
                          <w:sz w:val="20"/>
                          <w:szCs w:val="20"/>
                        </w:rPr>
                      </w:pPr>
                      <w:r w:rsidRPr="00691D03">
                        <w:rPr>
                          <w:color w:val="000000" w:themeColor="text1"/>
                          <w:sz w:val="20"/>
                          <w:szCs w:val="20"/>
                        </w:rPr>
                        <w:t xml:space="preserve">Dieses Material steht unter einer CC BY NC SA 4.0 Lizenz. </w:t>
                      </w:r>
                    </w:p>
                    <w:p w14:paraId="309E3F7B" w14:textId="77777777" w:rsidR="00737B0D" w:rsidRPr="00691D03" w:rsidRDefault="00737B0D" w:rsidP="00737B0D">
                      <w:pPr>
                        <w:rPr>
                          <w:color w:val="000000" w:themeColor="text1"/>
                          <w:sz w:val="20"/>
                          <w:szCs w:val="20"/>
                        </w:rPr>
                      </w:pPr>
                      <w:r w:rsidRPr="00691D03">
                        <w:rPr>
                          <w:color w:val="000000" w:themeColor="text1"/>
                          <w:sz w:val="20"/>
                          <w:szCs w:val="20"/>
                        </w:rPr>
                        <w:t>Bei einer Weiterverwendung sollen folgende Angaben gemacht werden:</w:t>
                      </w:r>
                    </w:p>
                    <w:p w14:paraId="41F620E2" w14:textId="238D05BD" w:rsidR="00737B0D" w:rsidRDefault="00737B0D" w:rsidP="00737B0D">
                      <w:pPr>
                        <w:rPr>
                          <w:color w:val="000000" w:themeColor="text1"/>
                          <w:sz w:val="20"/>
                          <w:szCs w:val="20"/>
                        </w:rPr>
                      </w:pPr>
                      <w:r>
                        <w:rPr>
                          <w:i/>
                          <w:iCs/>
                          <w:color w:val="000000" w:themeColor="text1"/>
                          <w:sz w:val="20"/>
                          <w:szCs w:val="20"/>
                        </w:rPr>
                        <w:t>Institut für Wirtschaftspädagogik</w:t>
                      </w:r>
                      <w:r w:rsidRPr="00691D03">
                        <w:rPr>
                          <w:color w:val="000000" w:themeColor="text1"/>
                          <w:sz w:val="20"/>
                          <w:szCs w:val="20"/>
                        </w:rPr>
                        <w:t xml:space="preserve"> (202</w:t>
                      </w:r>
                      <w:r>
                        <w:rPr>
                          <w:color w:val="000000" w:themeColor="text1"/>
                          <w:sz w:val="20"/>
                          <w:szCs w:val="20"/>
                        </w:rPr>
                        <w:t>4</w:t>
                      </w:r>
                      <w:r w:rsidRPr="00691D03">
                        <w:rPr>
                          <w:color w:val="000000" w:themeColor="text1"/>
                          <w:sz w:val="20"/>
                          <w:szCs w:val="20"/>
                        </w:rPr>
                        <w:t xml:space="preserve">) </w:t>
                      </w:r>
                      <w:hyperlink r:id="rId23" w:history="1">
                        <w:r w:rsidR="00C0276A" w:rsidRPr="00C0276A">
                          <w:rPr>
                            <w:rStyle w:val="Hyperlink"/>
                            <w:sz w:val="20"/>
                            <w:szCs w:val="20"/>
                          </w:rPr>
                          <w:t>Erlebnisorientierte Einstiege: Arbeitsleben gestalten</w:t>
                        </w:r>
                      </w:hyperlink>
                    </w:p>
                    <w:p w14:paraId="1A5857B8" w14:textId="77777777" w:rsidR="00737B0D" w:rsidRPr="009F6E29" w:rsidRDefault="00737B0D" w:rsidP="00737B0D">
                      <w:pPr>
                        <w:rPr>
                          <w:sz w:val="17"/>
                          <w:szCs w:val="17"/>
                        </w:rPr>
                      </w:pPr>
                      <w:r w:rsidRPr="00F568D1">
                        <w:rPr>
                          <w:b/>
                          <w:bCs/>
                          <w:color w:val="000000" w:themeColor="text1"/>
                          <w:sz w:val="20"/>
                          <w:szCs w:val="20"/>
                        </w:rPr>
                        <w:t>CC BY NC SA 4.0</w:t>
                      </w:r>
                      <w:r>
                        <w:rPr>
                          <w:color w:val="000000" w:themeColor="text1"/>
                          <w:sz w:val="20"/>
                          <w:szCs w:val="20"/>
                        </w:rPr>
                        <w:t xml:space="preserve"> Alle Bilder sowie andere Medien (z.B. Videos) sind von der Lizenz ausgenommen. </w:t>
                      </w:r>
                    </w:p>
                  </w:txbxContent>
                </v:textbox>
                <w10:anchorlock/>
              </v:roundrect>
            </w:pict>
          </mc:Fallback>
        </mc:AlternateContent>
      </w:r>
    </w:p>
    <w:bookmarkEnd w:id="11"/>
    <w:p w14:paraId="481628E0" w14:textId="2BD08688" w:rsidR="003A25EB" w:rsidRDefault="003A25EB">
      <w:pPr>
        <w:spacing w:after="0" w:line="240" w:lineRule="auto"/>
        <w:jc w:val="left"/>
      </w:pPr>
    </w:p>
    <w:sectPr w:rsidR="003A25EB" w:rsidSect="00EE2B6E">
      <w:headerReference w:type="default" r:id="rId24"/>
      <w:footerReference w:type="default" r:id="rId25"/>
      <w:footerReference w:type="first" r:id="rId26"/>
      <w:pgSz w:w="11900" w:h="16840"/>
      <w:pgMar w:top="1802" w:right="1417" w:bottom="1134" w:left="1417" w:header="850" w:footer="6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ED991" w14:textId="77777777" w:rsidR="00721DBC" w:rsidRDefault="00721DBC" w:rsidP="002B0FEA">
      <w:pPr>
        <w:spacing w:line="240" w:lineRule="auto"/>
      </w:pPr>
      <w:r>
        <w:separator/>
      </w:r>
    </w:p>
  </w:endnote>
  <w:endnote w:type="continuationSeparator" w:id="0">
    <w:p w14:paraId="1A5AC1AD" w14:textId="77777777" w:rsidR="00721DBC" w:rsidRDefault="00721DBC" w:rsidP="002B0FEA">
      <w:pPr>
        <w:spacing w:line="240" w:lineRule="auto"/>
      </w:pPr>
      <w:r>
        <w:continuationSeparator/>
      </w:r>
    </w:p>
  </w:endnote>
  <w:endnote w:type="continuationNotice" w:id="1">
    <w:p w14:paraId="6532843A" w14:textId="77777777" w:rsidR="00721DBC" w:rsidRDefault="00721D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imes New Roman (Überschriften">
    <w:altName w:val="Times New Roman"/>
    <w:charset w:val="00"/>
    <w:family w:val="roman"/>
    <w:pitch w:val="variable"/>
    <w:sig w:usb0="E0002AEF" w:usb1="C0007841"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Times New Roman (Textkörper CS)">
    <w:altName w:val="Times New Roman"/>
    <w:panose1 w:val="00000000000000000000"/>
    <w:charset w:val="00"/>
    <w:family w:val="roman"/>
    <w:notTrueType/>
    <w:pitch w:val="default"/>
  </w:font>
  <w:font w:name="PoloTTLeicht">
    <w:altName w:val="Times New Roman"/>
    <w:charset w:val="00"/>
    <w:family w:val="auto"/>
    <w:pitch w:val="variable"/>
    <w:sig w:usb0="A00000AF" w:usb1="1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54F6" w14:textId="2FC6A563" w:rsidR="00C4601E" w:rsidRDefault="00C0276A" w:rsidP="0045263C">
    <w:pPr>
      <w:pStyle w:val="Fuzeile"/>
      <w:ind w:right="360"/>
      <w:jc w:val="right"/>
    </w:pPr>
    <w:r>
      <w:rPr>
        <w:rFonts w:ascii="Arial" w:hAnsi="Arial"/>
        <w:caps/>
        <w:noProof/>
        <w:color w:val="auto"/>
        <w:sz w:val="44"/>
        <w:lang w:eastAsia="de-AT"/>
      </w:rPr>
      <w:drawing>
        <wp:anchor distT="0" distB="0" distL="114300" distR="114300" simplePos="0" relativeHeight="251681801" behindDoc="0" locked="0" layoutInCell="1" allowOverlap="1" wp14:anchorId="135C6E49" wp14:editId="2CD427F0">
          <wp:simplePos x="0" y="0"/>
          <wp:positionH relativeFrom="column">
            <wp:posOffset>-473710</wp:posOffset>
          </wp:positionH>
          <wp:positionV relativeFrom="paragraph">
            <wp:posOffset>-104775</wp:posOffset>
          </wp:positionV>
          <wp:extent cx="2310765" cy="347345"/>
          <wp:effectExtent l="0" t="0" r="0" b="0"/>
          <wp:wrapNone/>
          <wp:docPr id="2087343101" name="Grafik 208734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r w:rsidR="0045263C">
      <w:rPr>
        <w:noProof/>
      </w:rPr>
      <mc:AlternateContent>
        <mc:Choice Requires="wps">
          <w:drawing>
            <wp:anchor distT="45720" distB="45720" distL="114300" distR="114300" simplePos="0" relativeHeight="251693065" behindDoc="0" locked="0" layoutInCell="1" allowOverlap="1" wp14:anchorId="0A49E135" wp14:editId="17AD62BE">
              <wp:simplePos x="0" y="0"/>
              <wp:positionH relativeFrom="column">
                <wp:posOffset>4883785</wp:posOffset>
              </wp:positionH>
              <wp:positionV relativeFrom="paragraph">
                <wp:posOffset>91440</wp:posOffset>
              </wp:positionV>
              <wp:extent cx="1528762" cy="284480"/>
              <wp:effectExtent l="0" t="0" r="0" b="1270"/>
              <wp:wrapNone/>
              <wp:docPr id="12981087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762" cy="284480"/>
                      </a:xfrm>
                      <a:prstGeom prst="rect">
                        <a:avLst/>
                      </a:prstGeom>
                      <a:noFill/>
                      <a:ln w="9525">
                        <a:noFill/>
                        <a:miter lim="800000"/>
                        <a:headEnd/>
                        <a:tailEnd/>
                      </a:ln>
                    </wps:spPr>
                    <wps:txbx>
                      <w:txbxContent>
                        <w:p w14:paraId="182ACD62" w14:textId="3F0CFFFE" w:rsidR="0045263C" w:rsidRPr="00A367B4" w:rsidRDefault="0045263C" w:rsidP="0059166E">
                          <w:pPr>
                            <w:pStyle w:val="Fuzeile"/>
                            <w:ind w:right="360"/>
                            <w:jc w:val="left"/>
                            <w:rPr>
                              <w:color w:val="auto"/>
                            </w:rPr>
                          </w:pPr>
                          <w:r>
                            <w:t xml:space="preserve">© </w:t>
                          </w:r>
                          <w:r w:rsidR="0059166E" w:rsidRPr="0059166E">
                            <w:t>CC BY NC 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49E135" id="_x0000_t202" coordsize="21600,21600" o:spt="202" path="m,l,21600r21600,l21600,xe">
              <v:stroke joinstyle="miter"/>
              <v:path gradientshapeok="t" o:connecttype="rect"/>
            </v:shapetype>
            <v:shape id="_x0000_s1029" type="#_x0000_t202" style="position:absolute;left:0;text-align:left;margin-left:384.55pt;margin-top:7.2pt;width:120.35pt;height:22.4pt;z-index:2516930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" filled="f" stroked="f">
              <v:textbox>
                <w:txbxContent>
                  <w:p w14:paraId="182ACD62" w14:textId="3F0CFFFE" w:rsidR="0045263C" w:rsidRPr="00A367B4" w:rsidRDefault="0045263C" w:rsidP="0059166E">
                    <w:pPr>
                      <w:pStyle w:val="Fuzeile"/>
                      <w:ind w:right="360"/>
                      <w:jc w:val="left"/>
                      <w:rPr>
                        <w:color w:val="auto"/>
                      </w:rPr>
                    </w:pPr>
                    <w:r>
                      <w:t xml:space="preserve">© </w:t>
                    </w:r>
                    <w:r w:rsidR="0059166E" w:rsidRPr="0059166E">
                      <w:t>CC BY NC SA</w:t>
                    </w:r>
                  </w:p>
                </w:txbxContent>
              </v:textbox>
            </v:shape>
          </w:pict>
        </mc:Fallback>
      </mc:AlternateContent>
    </w:r>
    <w:r w:rsidR="0045263C">
      <w:rPr>
        <w:lang w:val="de-DE"/>
      </w:rPr>
      <w:t xml:space="preserve">Seite </w:t>
    </w:r>
    <w:r w:rsidR="0045263C">
      <w:rPr>
        <w:b/>
        <w:bCs/>
      </w:rPr>
      <w:fldChar w:fldCharType="begin"/>
    </w:r>
    <w:r w:rsidR="0045263C">
      <w:rPr>
        <w:b/>
        <w:bCs/>
      </w:rPr>
      <w:instrText>PAGE  \* Arabic  \* MERGEFORMAT</w:instrText>
    </w:r>
    <w:r w:rsidR="0045263C">
      <w:rPr>
        <w:b/>
        <w:bCs/>
      </w:rPr>
      <w:fldChar w:fldCharType="separate"/>
    </w:r>
    <w:r w:rsidR="0045263C">
      <w:rPr>
        <w:b/>
        <w:bCs/>
        <w:lang w:val="de-DE"/>
      </w:rPr>
      <w:t>1</w:t>
    </w:r>
    <w:r w:rsidR="0045263C">
      <w:rPr>
        <w:b/>
        <w:bCs/>
      </w:rPr>
      <w:fldChar w:fldCharType="end"/>
    </w:r>
    <w:r w:rsidR="0045263C">
      <w:rPr>
        <w:lang w:val="de-DE"/>
      </w:rPr>
      <w:t xml:space="preserve"> von </w:t>
    </w:r>
    <w:r w:rsidR="0045263C">
      <w:rPr>
        <w:b/>
        <w:bCs/>
      </w:rPr>
      <w:fldChar w:fldCharType="begin"/>
    </w:r>
    <w:r w:rsidR="0045263C">
      <w:rPr>
        <w:b/>
        <w:bCs/>
      </w:rPr>
      <w:instrText>NUMPAGES  \* Arabic  \* MERGEFORMAT</w:instrText>
    </w:r>
    <w:r w:rsidR="0045263C">
      <w:rPr>
        <w:b/>
        <w:bCs/>
      </w:rPr>
      <w:fldChar w:fldCharType="separate"/>
    </w:r>
    <w:r w:rsidR="0045263C">
      <w:rPr>
        <w:b/>
        <w:bCs/>
        <w:lang w:val="de-DE"/>
      </w:rPr>
      <w:t>2</w:t>
    </w:r>
    <w:r w:rsidR="0045263C">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CB2C" w14:textId="5BBDD26E" w:rsidR="009453C4" w:rsidRDefault="0045263C">
    <w:pPr>
      <w:pStyle w:val="Fuzeile"/>
    </w:pPr>
    <w:r>
      <w:rPr>
        <w:noProof/>
      </w:rPr>
      <mc:AlternateContent>
        <mc:Choice Requires="wps">
          <w:drawing>
            <wp:anchor distT="45720" distB="45720" distL="114300" distR="114300" simplePos="0" relativeHeight="251695113" behindDoc="0" locked="0" layoutInCell="1" allowOverlap="1" wp14:anchorId="4EBCB0D2" wp14:editId="6758CFE7">
              <wp:simplePos x="0" y="0"/>
              <wp:positionH relativeFrom="column">
                <wp:posOffset>-38100</wp:posOffset>
              </wp:positionH>
              <wp:positionV relativeFrom="paragraph">
                <wp:posOffset>340360</wp:posOffset>
              </wp:positionV>
              <wp:extent cx="1060450" cy="284480"/>
              <wp:effectExtent l="0" t="0" r="0" b="1270"/>
              <wp:wrapNone/>
              <wp:docPr id="1661164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84480"/>
                      </a:xfrm>
                      <a:prstGeom prst="rect">
                        <a:avLst/>
                      </a:prstGeom>
                      <a:noFill/>
                      <a:ln w="9525">
                        <a:noFill/>
                        <a:miter lim="800000"/>
                        <a:headEnd/>
                        <a:tailEnd/>
                      </a:ln>
                    </wps:spPr>
                    <wps:txbx>
                      <w:txbxContent>
                        <w:p w14:paraId="7F1A3BBE" w14:textId="77777777" w:rsidR="0045263C" w:rsidRPr="00A367B4" w:rsidRDefault="0045263C" w:rsidP="0045263C">
                          <w:pPr>
                            <w:pStyle w:val="Fuzeile"/>
                            <w:ind w:right="360"/>
                            <w:jc w:val="right"/>
                            <w:rPr>
                              <w:color w:val="auto"/>
                            </w:rPr>
                          </w:pPr>
                          <w:r>
                            <w:t xml:space="preserve">© </w:t>
                          </w:r>
                          <w:hyperlink r:id="rId1" w:history="1">
                            <w:r w:rsidRPr="00A367B4">
                              <w:rPr>
                                <w:rStyle w:val="Hyperlink"/>
                                <w:color w:val="auto"/>
                              </w:rPr>
                              <w:t>CC BY NC SA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BCB0D2" id="_x0000_t202" coordsize="21600,21600" o:spt="202" path="m,l,21600r21600,l21600,xe">
              <v:stroke joinstyle="miter"/>
              <v:path gradientshapeok="t" o:connecttype="rect"/>
            </v:shapetype>
            <v:shape id="_x0000_s1030" type="#_x0000_t202" style="position:absolute;left:0;text-align:left;margin-left:-3pt;margin-top:26.8pt;width:83.5pt;height:22.4pt;z-index:25169511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" filled="f" stroked="f">
              <v:textbox>
                <w:txbxContent>
                  <w:p w14:paraId="7F1A3BBE" w14:textId="77777777" w:rsidR="0045263C" w:rsidRPr="00A367B4" w:rsidRDefault="0045263C" w:rsidP="0045263C">
                    <w:pPr>
                      <w:pStyle w:val="Fuzeile"/>
                      <w:ind w:right="360"/>
                      <w:jc w:val="right"/>
                      <w:rPr>
                        <w:color w:val="auto"/>
                      </w:rPr>
                    </w:pPr>
                    <w:r>
                      <w:t xml:space="preserve">© </w:t>
                    </w:r>
                    <w:hyperlink r:id="rId2" w:history="1">
                      <w:r w:rsidRPr="00A367B4">
                        <w:rPr>
                          <w:rStyle w:val="Hyperlink"/>
                          <w:color w:val="auto"/>
                        </w:rPr>
                        <w:t>CC BY NC SA</w:t>
                      </w:r>
                    </w:hyperlink>
                  </w:p>
                </w:txbxContent>
              </v:textbox>
            </v:shape>
          </w:pict>
        </mc:Fallback>
      </mc:AlternateContent>
    </w:r>
    <w:r w:rsidR="009453C4">
      <w:rPr>
        <w:noProof/>
      </w:rPr>
      <w:drawing>
        <wp:anchor distT="0" distB="0" distL="114300" distR="114300" simplePos="0" relativeHeight="251691017" behindDoc="0" locked="0" layoutInCell="1" allowOverlap="1" wp14:anchorId="6E5A3B84" wp14:editId="13C9F938">
          <wp:simplePos x="0" y="0"/>
          <wp:positionH relativeFrom="column">
            <wp:posOffset>-833755</wp:posOffset>
          </wp:positionH>
          <wp:positionV relativeFrom="paragraph">
            <wp:posOffset>377190</wp:posOffset>
          </wp:positionV>
          <wp:extent cx="7620635" cy="152400"/>
          <wp:effectExtent l="0" t="0" r="0" b="0"/>
          <wp:wrapNone/>
          <wp:docPr id="1632218087" name="Grafik 163221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18087" name="Grafik 163221808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2063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53C4">
      <w:rPr>
        <w:rFonts w:ascii="Arial" w:hAnsi="Arial"/>
        <w:caps/>
        <w:noProof/>
        <w:color w:val="auto"/>
        <w:sz w:val="44"/>
        <w:lang w:eastAsia="de-AT"/>
      </w:rPr>
      <w:drawing>
        <wp:anchor distT="0" distB="0" distL="114300" distR="114300" simplePos="0" relativeHeight="251689993" behindDoc="0" locked="0" layoutInCell="1" allowOverlap="1" wp14:anchorId="1BF2157B" wp14:editId="65875C5A">
          <wp:simplePos x="0" y="0"/>
          <wp:positionH relativeFrom="column">
            <wp:posOffset>168185</wp:posOffset>
          </wp:positionH>
          <wp:positionV relativeFrom="paragraph">
            <wp:posOffset>-38735</wp:posOffset>
          </wp:positionV>
          <wp:extent cx="2310765" cy="347345"/>
          <wp:effectExtent l="0" t="0" r="0" b="0"/>
          <wp:wrapNone/>
          <wp:docPr id="58641268" name="Grafik 58641268" descr="Ein Bild, das Text,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1268" name="Grafik 58641268" descr="Ein Bild, das Text, Screenshot, Grafikdesign, Schrift enthält.&#10;&#10;Automatisch generierte Beschreibu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82672" w14:textId="77777777" w:rsidR="00721DBC" w:rsidRDefault="00721DBC" w:rsidP="002B0FEA">
      <w:pPr>
        <w:spacing w:line="240" w:lineRule="auto"/>
      </w:pPr>
      <w:r>
        <w:separator/>
      </w:r>
    </w:p>
  </w:footnote>
  <w:footnote w:type="continuationSeparator" w:id="0">
    <w:p w14:paraId="5AF343DA" w14:textId="77777777" w:rsidR="00721DBC" w:rsidRDefault="00721DBC" w:rsidP="002B0FEA">
      <w:pPr>
        <w:spacing w:line="240" w:lineRule="auto"/>
      </w:pPr>
      <w:r>
        <w:continuationSeparator/>
      </w:r>
    </w:p>
  </w:footnote>
  <w:footnote w:type="continuationNotice" w:id="1">
    <w:p w14:paraId="3DFF5215" w14:textId="77777777" w:rsidR="00721DBC" w:rsidRDefault="00721D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51EC" w14:textId="7CB58BB6" w:rsidR="00C4601E" w:rsidRDefault="00A367B4">
    <w:pPr>
      <w:pStyle w:val="Kopfzeile"/>
    </w:pPr>
    <w:r>
      <w:rPr>
        <w:noProof/>
      </w:rPr>
      <w:drawing>
        <wp:anchor distT="0" distB="0" distL="114300" distR="114300" simplePos="0" relativeHeight="251683849" behindDoc="0" locked="0" layoutInCell="1" allowOverlap="1" wp14:anchorId="1F58206C" wp14:editId="1C3EB5FB">
          <wp:simplePos x="0" y="0"/>
          <wp:positionH relativeFrom="column">
            <wp:posOffset>-890464</wp:posOffset>
          </wp:positionH>
          <wp:positionV relativeFrom="paragraph">
            <wp:posOffset>-707701</wp:posOffset>
          </wp:positionV>
          <wp:extent cx="7633335" cy="923731"/>
          <wp:effectExtent l="0" t="0" r="5715" b="0"/>
          <wp:wrapNone/>
          <wp:docPr id="711413860" name="Grafik 2" descr="Ein Bild, das Screenshot, Tex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13860" name="Grafik 2" descr="Ein Bild, das Screenshot, Text, Reihe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b="23066"/>
                  <a:stretch/>
                </pic:blipFill>
                <pic:spPr bwMode="auto">
                  <a:xfrm>
                    <a:off x="0" y="0"/>
                    <a:ext cx="7637110" cy="9241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468D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90BB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8243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E4822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8EDF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BA1E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2426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4404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FE265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2277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C2F2F"/>
    <w:multiLevelType w:val="hybridMultilevel"/>
    <w:tmpl w:val="B36E00B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021812EA"/>
    <w:multiLevelType w:val="hybridMultilevel"/>
    <w:tmpl w:val="8FAC1C5E"/>
    <w:lvl w:ilvl="0" w:tplc="0C070011">
      <w:start w:val="1"/>
      <w:numFmt w:val="decimal"/>
      <w:lvlText w:val="%1)"/>
      <w:lvlJc w:val="left"/>
      <w:pPr>
        <w:ind w:left="-116" w:hanging="360"/>
      </w:pPr>
      <w:rPr>
        <w:rFonts w:hint="default"/>
      </w:rPr>
    </w:lvl>
    <w:lvl w:ilvl="1" w:tplc="0C070019" w:tentative="1">
      <w:start w:val="1"/>
      <w:numFmt w:val="lowerLetter"/>
      <w:lvlText w:val="%2."/>
      <w:lvlJc w:val="left"/>
      <w:pPr>
        <w:ind w:left="604" w:hanging="360"/>
      </w:pPr>
    </w:lvl>
    <w:lvl w:ilvl="2" w:tplc="0C07001B" w:tentative="1">
      <w:start w:val="1"/>
      <w:numFmt w:val="lowerRoman"/>
      <w:lvlText w:val="%3."/>
      <w:lvlJc w:val="right"/>
      <w:pPr>
        <w:ind w:left="1324" w:hanging="180"/>
      </w:pPr>
    </w:lvl>
    <w:lvl w:ilvl="3" w:tplc="0C07000F" w:tentative="1">
      <w:start w:val="1"/>
      <w:numFmt w:val="decimal"/>
      <w:lvlText w:val="%4."/>
      <w:lvlJc w:val="left"/>
      <w:pPr>
        <w:ind w:left="2044" w:hanging="360"/>
      </w:pPr>
    </w:lvl>
    <w:lvl w:ilvl="4" w:tplc="0C070019" w:tentative="1">
      <w:start w:val="1"/>
      <w:numFmt w:val="lowerLetter"/>
      <w:lvlText w:val="%5."/>
      <w:lvlJc w:val="left"/>
      <w:pPr>
        <w:ind w:left="2764" w:hanging="360"/>
      </w:pPr>
    </w:lvl>
    <w:lvl w:ilvl="5" w:tplc="0C07001B" w:tentative="1">
      <w:start w:val="1"/>
      <w:numFmt w:val="lowerRoman"/>
      <w:lvlText w:val="%6."/>
      <w:lvlJc w:val="right"/>
      <w:pPr>
        <w:ind w:left="3484" w:hanging="180"/>
      </w:pPr>
    </w:lvl>
    <w:lvl w:ilvl="6" w:tplc="0C07000F" w:tentative="1">
      <w:start w:val="1"/>
      <w:numFmt w:val="decimal"/>
      <w:lvlText w:val="%7."/>
      <w:lvlJc w:val="left"/>
      <w:pPr>
        <w:ind w:left="4204" w:hanging="360"/>
      </w:pPr>
    </w:lvl>
    <w:lvl w:ilvl="7" w:tplc="0C070019" w:tentative="1">
      <w:start w:val="1"/>
      <w:numFmt w:val="lowerLetter"/>
      <w:lvlText w:val="%8."/>
      <w:lvlJc w:val="left"/>
      <w:pPr>
        <w:ind w:left="4924" w:hanging="360"/>
      </w:pPr>
    </w:lvl>
    <w:lvl w:ilvl="8" w:tplc="0C07001B" w:tentative="1">
      <w:start w:val="1"/>
      <w:numFmt w:val="lowerRoman"/>
      <w:lvlText w:val="%9."/>
      <w:lvlJc w:val="right"/>
      <w:pPr>
        <w:ind w:left="5644" w:hanging="180"/>
      </w:pPr>
    </w:lvl>
  </w:abstractNum>
  <w:abstractNum w:abstractNumId="12" w15:restartNumberingAfterBreak="0">
    <w:nsid w:val="031FFA4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33A68DC"/>
    <w:multiLevelType w:val="multilevel"/>
    <w:tmpl w:val="31D4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1A04BB"/>
    <w:multiLevelType w:val="hybridMultilevel"/>
    <w:tmpl w:val="0192AE04"/>
    <w:lvl w:ilvl="0" w:tplc="B6DA3914">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055C3C63"/>
    <w:multiLevelType w:val="hybridMultilevel"/>
    <w:tmpl w:val="F72C0F2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0C8C0E82"/>
    <w:multiLevelType w:val="hybridMultilevel"/>
    <w:tmpl w:val="99140F62"/>
    <w:lvl w:ilvl="0" w:tplc="0C070001">
      <w:start w:val="1"/>
      <w:numFmt w:val="bullet"/>
      <w:lvlText w:val=""/>
      <w:lvlJc w:val="left"/>
      <w:pPr>
        <w:ind w:left="1776" w:hanging="360"/>
      </w:pPr>
      <w:rPr>
        <w:rFonts w:ascii="Symbol" w:hAnsi="Symbol" w:hint="default"/>
      </w:rPr>
    </w:lvl>
    <w:lvl w:ilvl="1" w:tplc="0C070003" w:tentative="1">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17" w15:restartNumberingAfterBreak="0">
    <w:nsid w:val="104144E1"/>
    <w:multiLevelType w:val="hybridMultilevel"/>
    <w:tmpl w:val="7BD2C10C"/>
    <w:lvl w:ilvl="0" w:tplc="A2705244">
      <w:start w:val="1"/>
      <w:numFmt w:val="lowerLetter"/>
      <w:lvlText w:val="%1)"/>
      <w:lvlJc w:val="left"/>
      <w:pPr>
        <w:ind w:left="1211" w:hanging="360"/>
      </w:pPr>
      <w:rPr>
        <w:rFonts w:hint="default"/>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18" w15:restartNumberingAfterBreak="0">
    <w:nsid w:val="11937118"/>
    <w:multiLevelType w:val="hybridMultilevel"/>
    <w:tmpl w:val="14069E26"/>
    <w:lvl w:ilvl="0" w:tplc="0C070001">
      <w:start w:val="1"/>
      <w:numFmt w:val="bullet"/>
      <w:lvlText w:val=""/>
      <w:lvlJc w:val="left"/>
      <w:pPr>
        <w:ind w:left="1776" w:hanging="360"/>
      </w:pPr>
      <w:rPr>
        <w:rFonts w:ascii="Symbol" w:hAnsi="Symbol" w:hint="default"/>
        <w:color w:val="3494BA" w:themeColor="accent1"/>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19" w15:restartNumberingAfterBreak="0">
    <w:nsid w:val="15896744"/>
    <w:multiLevelType w:val="hybridMultilevel"/>
    <w:tmpl w:val="B094C0FE"/>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17CC34D5"/>
    <w:multiLevelType w:val="hybridMultilevel"/>
    <w:tmpl w:val="03D0B7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1E6C5F11"/>
    <w:multiLevelType w:val="hybridMultilevel"/>
    <w:tmpl w:val="C07CD1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2571122D"/>
    <w:multiLevelType w:val="hybridMultilevel"/>
    <w:tmpl w:val="A3A0D0E0"/>
    <w:lvl w:ilvl="0" w:tplc="81C83E18">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25CE01E3"/>
    <w:multiLevelType w:val="hybridMultilevel"/>
    <w:tmpl w:val="449C97A8"/>
    <w:lvl w:ilvl="0" w:tplc="B354555E">
      <w:start w:val="1"/>
      <w:numFmt w:val="bullet"/>
      <w:lvlText w:val=""/>
      <w:lvlJc w:val="left"/>
      <w:pPr>
        <w:ind w:left="284" w:hanging="284"/>
      </w:pPr>
      <w:rPr>
        <w:rFonts w:ascii="Symbol" w:hAnsi="Symbol" w:hint="default"/>
        <w:color w:val="3494BA" w:themeColor="accen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291716E0"/>
    <w:multiLevelType w:val="hybridMultilevel"/>
    <w:tmpl w:val="9184131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2B39649F"/>
    <w:multiLevelType w:val="hybridMultilevel"/>
    <w:tmpl w:val="C5FE2B7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2EC032DA"/>
    <w:multiLevelType w:val="hybridMultilevel"/>
    <w:tmpl w:val="B49A059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7" w15:restartNumberingAfterBreak="0">
    <w:nsid w:val="301E39DB"/>
    <w:multiLevelType w:val="hybridMultilevel"/>
    <w:tmpl w:val="6D860E54"/>
    <w:lvl w:ilvl="0" w:tplc="0407000F">
      <w:start w:val="1"/>
      <w:numFmt w:val="decimal"/>
      <w:lvlText w:val="%1."/>
      <w:lvlJc w:val="left"/>
      <w:pPr>
        <w:ind w:left="1211" w:hanging="360"/>
      </w:p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28" w15:restartNumberingAfterBreak="0">
    <w:nsid w:val="33BD20E5"/>
    <w:multiLevelType w:val="hybridMultilevel"/>
    <w:tmpl w:val="DE5C2CDE"/>
    <w:lvl w:ilvl="0" w:tplc="8424C498">
      <w:start w:val="1"/>
      <w:numFmt w:val="bullet"/>
      <w:lvlText w:val=""/>
      <w:lvlJc w:val="left"/>
      <w:pPr>
        <w:ind w:left="284" w:hanging="284"/>
      </w:pPr>
      <w:rPr>
        <w:rFonts w:ascii="Symbol" w:hAnsi="Symbol" w:hint="default"/>
        <w:color w:val="3494B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037401C"/>
    <w:multiLevelType w:val="hybridMultilevel"/>
    <w:tmpl w:val="8E143F4C"/>
    <w:lvl w:ilvl="0" w:tplc="71240E8C">
      <w:start w:val="1"/>
      <w:numFmt w:val="decimal"/>
      <w:lvlText w:val="%1)"/>
      <w:lvlJc w:val="left"/>
      <w:pPr>
        <w:ind w:left="1571" w:hanging="360"/>
      </w:pPr>
      <w:rPr>
        <w:rFonts w:hint="default"/>
      </w:rPr>
    </w:lvl>
    <w:lvl w:ilvl="1" w:tplc="0C070019" w:tentative="1">
      <w:start w:val="1"/>
      <w:numFmt w:val="lowerLetter"/>
      <w:lvlText w:val="%2."/>
      <w:lvlJc w:val="left"/>
      <w:pPr>
        <w:ind w:left="2291" w:hanging="360"/>
      </w:pPr>
    </w:lvl>
    <w:lvl w:ilvl="2" w:tplc="0C07001B" w:tentative="1">
      <w:start w:val="1"/>
      <w:numFmt w:val="lowerRoman"/>
      <w:lvlText w:val="%3."/>
      <w:lvlJc w:val="right"/>
      <w:pPr>
        <w:ind w:left="3011" w:hanging="180"/>
      </w:pPr>
    </w:lvl>
    <w:lvl w:ilvl="3" w:tplc="0C07000F" w:tentative="1">
      <w:start w:val="1"/>
      <w:numFmt w:val="decimal"/>
      <w:lvlText w:val="%4."/>
      <w:lvlJc w:val="left"/>
      <w:pPr>
        <w:ind w:left="3731" w:hanging="360"/>
      </w:pPr>
    </w:lvl>
    <w:lvl w:ilvl="4" w:tplc="0C070019" w:tentative="1">
      <w:start w:val="1"/>
      <w:numFmt w:val="lowerLetter"/>
      <w:lvlText w:val="%5."/>
      <w:lvlJc w:val="left"/>
      <w:pPr>
        <w:ind w:left="4451" w:hanging="360"/>
      </w:pPr>
    </w:lvl>
    <w:lvl w:ilvl="5" w:tplc="0C07001B" w:tentative="1">
      <w:start w:val="1"/>
      <w:numFmt w:val="lowerRoman"/>
      <w:lvlText w:val="%6."/>
      <w:lvlJc w:val="right"/>
      <w:pPr>
        <w:ind w:left="5171" w:hanging="180"/>
      </w:pPr>
    </w:lvl>
    <w:lvl w:ilvl="6" w:tplc="0C07000F" w:tentative="1">
      <w:start w:val="1"/>
      <w:numFmt w:val="decimal"/>
      <w:lvlText w:val="%7."/>
      <w:lvlJc w:val="left"/>
      <w:pPr>
        <w:ind w:left="5891" w:hanging="360"/>
      </w:pPr>
    </w:lvl>
    <w:lvl w:ilvl="7" w:tplc="0C070019" w:tentative="1">
      <w:start w:val="1"/>
      <w:numFmt w:val="lowerLetter"/>
      <w:lvlText w:val="%8."/>
      <w:lvlJc w:val="left"/>
      <w:pPr>
        <w:ind w:left="6611" w:hanging="360"/>
      </w:pPr>
    </w:lvl>
    <w:lvl w:ilvl="8" w:tplc="0C07001B" w:tentative="1">
      <w:start w:val="1"/>
      <w:numFmt w:val="lowerRoman"/>
      <w:lvlText w:val="%9."/>
      <w:lvlJc w:val="right"/>
      <w:pPr>
        <w:ind w:left="7331" w:hanging="180"/>
      </w:pPr>
    </w:lvl>
  </w:abstractNum>
  <w:abstractNum w:abstractNumId="30" w15:restartNumberingAfterBreak="0">
    <w:nsid w:val="4908706D"/>
    <w:multiLevelType w:val="hybridMultilevel"/>
    <w:tmpl w:val="2AFE9A22"/>
    <w:lvl w:ilvl="0" w:tplc="2092DEC0">
      <w:start w:val="1"/>
      <w:numFmt w:val="decimal"/>
      <w:lvlText w:val="%1)"/>
      <w:lvlJc w:val="left"/>
      <w:pPr>
        <w:ind w:left="1211" w:hanging="360"/>
      </w:pPr>
      <w:rPr>
        <w:rFonts w:hint="default"/>
      </w:rPr>
    </w:lvl>
    <w:lvl w:ilvl="1" w:tplc="0C070019" w:tentative="1">
      <w:start w:val="1"/>
      <w:numFmt w:val="lowerLetter"/>
      <w:lvlText w:val="%2."/>
      <w:lvlJc w:val="left"/>
      <w:pPr>
        <w:ind w:left="1931" w:hanging="360"/>
      </w:pPr>
    </w:lvl>
    <w:lvl w:ilvl="2" w:tplc="0C07001B" w:tentative="1">
      <w:start w:val="1"/>
      <w:numFmt w:val="lowerRoman"/>
      <w:lvlText w:val="%3."/>
      <w:lvlJc w:val="right"/>
      <w:pPr>
        <w:ind w:left="2651" w:hanging="180"/>
      </w:pPr>
    </w:lvl>
    <w:lvl w:ilvl="3" w:tplc="0C07000F" w:tentative="1">
      <w:start w:val="1"/>
      <w:numFmt w:val="decimal"/>
      <w:lvlText w:val="%4."/>
      <w:lvlJc w:val="left"/>
      <w:pPr>
        <w:ind w:left="3371" w:hanging="360"/>
      </w:pPr>
    </w:lvl>
    <w:lvl w:ilvl="4" w:tplc="0C070019" w:tentative="1">
      <w:start w:val="1"/>
      <w:numFmt w:val="lowerLetter"/>
      <w:lvlText w:val="%5."/>
      <w:lvlJc w:val="left"/>
      <w:pPr>
        <w:ind w:left="4091" w:hanging="360"/>
      </w:pPr>
    </w:lvl>
    <w:lvl w:ilvl="5" w:tplc="0C07001B" w:tentative="1">
      <w:start w:val="1"/>
      <w:numFmt w:val="lowerRoman"/>
      <w:lvlText w:val="%6."/>
      <w:lvlJc w:val="right"/>
      <w:pPr>
        <w:ind w:left="4811" w:hanging="180"/>
      </w:pPr>
    </w:lvl>
    <w:lvl w:ilvl="6" w:tplc="0C07000F" w:tentative="1">
      <w:start w:val="1"/>
      <w:numFmt w:val="decimal"/>
      <w:lvlText w:val="%7."/>
      <w:lvlJc w:val="left"/>
      <w:pPr>
        <w:ind w:left="5531" w:hanging="360"/>
      </w:pPr>
    </w:lvl>
    <w:lvl w:ilvl="7" w:tplc="0C070019" w:tentative="1">
      <w:start w:val="1"/>
      <w:numFmt w:val="lowerLetter"/>
      <w:lvlText w:val="%8."/>
      <w:lvlJc w:val="left"/>
      <w:pPr>
        <w:ind w:left="6251" w:hanging="360"/>
      </w:pPr>
    </w:lvl>
    <w:lvl w:ilvl="8" w:tplc="0C07001B" w:tentative="1">
      <w:start w:val="1"/>
      <w:numFmt w:val="lowerRoman"/>
      <w:lvlText w:val="%9."/>
      <w:lvlJc w:val="right"/>
      <w:pPr>
        <w:ind w:left="6971" w:hanging="180"/>
      </w:pPr>
    </w:lvl>
  </w:abstractNum>
  <w:abstractNum w:abstractNumId="31" w15:restartNumberingAfterBreak="0">
    <w:nsid w:val="49224E82"/>
    <w:multiLevelType w:val="hybridMultilevel"/>
    <w:tmpl w:val="349C984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4A0A24B5"/>
    <w:multiLevelType w:val="hybridMultilevel"/>
    <w:tmpl w:val="C082DD16"/>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3" w15:restartNumberingAfterBreak="0">
    <w:nsid w:val="4B9E2A11"/>
    <w:multiLevelType w:val="hybridMultilevel"/>
    <w:tmpl w:val="15E08174"/>
    <w:lvl w:ilvl="0" w:tplc="B354555E">
      <w:start w:val="1"/>
      <w:numFmt w:val="bullet"/>
      <w:lvlText w:val=""/>
      <w:lvlJc w:val="left"/>
      <w:pPr>
        <w:ind w:left="360" w:hanging="360"/>
      </w:pPr>
      <w:rPr>
        <w:rFonts w:ascii="Symbol" w:hAnsi="Symbol" w:hint="default"/>
        <w:color w:val="3494B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69C7102"/>
    <w:multiLevelType w:val="hybridMultilevel"/>
    <w:tmpl w:val="2E4EBF42"/>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5" w15:restartNumberingAfterBreak="0">
    <w:nsid w:val="59CB1AFC"/>
    <w:multiLevelType w:val="hybridMultilevel"/>
    <w:tmpl w:val="9BA6AF46"/>
    <w:lvl w:ilvl="0" w:tplc="97263704">
      <w:start w:val="1"/>
      <w:numFmt w:val="bullet"/>
      <w:pStyle w:val="Aufzhlung"/>
      <w:lvlText w:val=""/>
      <w:lvlJc w:val="left"/>
      <w:pPr>
        <w:ind w:left="360" w:hanging="360"/>
      </w:pPr>
      <w:rPr>
        <w:rFonts w:ascii="Symbol" w:hAnsi="Symbol" w:hint="default"/>
        <w:color w:val="1D959E"/>
      </w:rPr>
    </w:lvl>
    <w:lvl w:ilvl="1" w:tplc="0C070003" w:tentative="1">
      <w:start w:val="1"/>
      <w:numFmt w:val="bullet"/>
      <w:lvlText w:val="o"/>
      <w:lvlJc w:val="left"/>
      <w:pPr>
        <w:ind w:left="1014" w:hanging="360"/>
      </w:pPr>
      <w:rPr>
        <w:rFonts w:ascii="Courier New" w:hAnsi="Courier New" w:cs="Courier New" w:hint="default"/>
      </w:rPr>
    </w:lvl>
    <w:lvl w:ilvl="2" w:tplc="0C070005" w:tentative="1">
      <w:start w:val="1"/>
      <w:numFmt w:val="bullet"/>
      <w:lvlText w:val=""/>
      <w:lvlJc w:val="left"/>
      <w:pPr>
        <w:ind w:left="1734" w:hanging="360"/>
      </w:pPr>
      <w:rPr>
        <w:rFonts w:ascii="Wingdings" w:hAnsi="Wingdings" w:hint="default"/>
      </w:rPr>
    </w:lvl>
    <w:lvl w:ilvl="3" w:tplc="0C070001" w:tentative="1">
      <w:start w:val="1"/>
      <w:numFmt w:val="bullet"/>
      <w:lvlText w:val=""/>
      <w:lvlJc w:val="left"/>
      <w:pPr>
        <w:ind w:left="2454" w:hanging="360"/>
      </w:pPr>
      <w:rPr>
        <w:rFonts w:ascii="Symbol" w:hAnsi="Symbol" w:hint="default"/>
      </w:rPr>
    </w:lvl>
    <w:lvl w:ilvl="4" w:tplc="0C070003" w:tentative="1">
      <w:start w:val="1"/>
      <w:numFmt w:val="bullet"/>
      <w:lvlText w:val="o"/>
      <w:lvlJc w:val="left"/>
      <w:pPr>
        <w:ind w:left="3174" w:hanging="360"/>
      </w:pPr>
      <w:rPr>
        <w:rFonts w:ascii="Courier New" w:hAnsi="Courier New" w:cs="Courier New" w:hint="default"/>
      </w:rPr>
    </w:lvl>
    <w:lvl w:ilvl="5" w:tplc="0C070005" w:tentative="1">
      <w:start w:val="1"/>
      <w:numFmt w:val="bullet"/>
      <w:lvlText w:val=""/>
      <w:lvlJc w:val="left"/>
      <w:pPr>
        <w:ind w:left="3894" w:hanging="360"/>
      </w:pPr>
      <w:rPr>
        <w:rFonts w:ascii="Wingdings" w:hAnsi="Wingdings" w:hint="default"/>
      </w:rPr>
    </w:lvl>
    <w:lvl w:ilvl="6" w:tplc="0C070001" w:tentative="1">
      <w:start w:val="1"/>
      <w:numFmt w:val="bullet"/>
      <w:lvlText w:val=""/>
      <w:lvlJc w:val="left"/>
      <w:pPr>
        <w:ind w:left="4614" w:hanging="360"/>
      </w:pPr>
      <w:rPr>
        <w:rFonts w:ascii="Symbol" w:hAnsi="Symbol" w:hint="default"/>
      </w:rPr>
    </w:lvl>
    <w:lvl w:ilvl="7" w:tplc="0C070003" w:tentative="1">
      <w:start w:val="1"/>
      <w:numFmt w:val="bullet"/>
      <w:lvlText w:val="o"/>
      <w:lvlJc w:val="left"/>
      <w:pPr>
        <w:ind w:left="5334" w:hanging="360"/>
      </w:pPr>
      <w:rPr>
        <w:rFonts w:ascii="Courier New" w:hAnsi="Courier New" w:cs="Courier New" w:hint="default"/>
      </w:rPr>
    </w:lvl>
    <w:lvl w:ilvl="8" w:tplc="0C070005" w:tentative="1">
      <w:start w:val="1"/>
      <w:numFmt w:val="bullet"/>
      <w:lvlText w:val=""/>
      <w:lvlJc w:val="left"/>
      <w:pPr>
        <w:ind w:left="6054" w:hanging="360"/>
      </w:pPr>
      <w:rPr>
        <w:rFonts w:ascii="Wingdings" w:hAnsi="Wingdings" w:hint="default"/>
      </w:rPr>
    </w:lvl>
  </w:abstractNum>
  <w:abstractNum w:abstractNumId="36" w15:restartNumberingAfterBreak="0">
    <w:nsid w:val="60BC6874"/>
    <w:multiLevelType w:val="hybridMultilevel"/>
    <w:tmpl w:val="0C7C6BFA"/>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37" w15:restartNumberingAfterBreak="0">
    <w:nsid w:val="624403D1"/>
    <w:multiLevelType w:val="hybridMultilevel"/>
    <w:tmpl w:val="5090330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8" w15:restartNumberingAfterBreak="0">
    <w:nsid w:val="67FD2F14"/>
    <w:multiLevelType w:val="hybridMultilevel"/>
    <w:tmpl w:val="C90EA90E"/>
    <w:lvl w:ilvl="0" w:tplc="0C070001">
      <w:start w:val="1"/>
      <w:numFmt w:val="bullet"/>
      <w:lvlText w:val=""/>
      <w:lvlJc w:val="left"/>
      <w:pPr>
        <w:ind w:left="1776" w:hanging="360"/>
      </w:pPr>
      <w:rPr>
        <w:rFonts w:ascii="Symbol" w:hAnsi="Symbol" w:hint="default"/>
        <w:color w:val="3494BA" w:themeColor="accent1"/>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39" w15:restartNumberingAfterBreak="0">
    <w:nsid w:val="6CCE6BA5"/>
    <w:multiLevelType w:val="hybridMultilevel"/>
    <w:tmpl w:val="BE1CED1C"/>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0" w15:restartNumberingAfterBreak="0">
    <w:nsid w:val="6E62654B"/>
    <w:multiLevelType w:val="hybridMultilevel"/>
    <w:tmpl w:val="7E865B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78D3C38"/>
    <w:multiLevelType w:val="hybridMultilevel"/>
    <w:tmpl w:val="35A2F554"/>
    <w:lvl w:ilvl="0" w:tplc="B354555E">
      <w:start w:val="1"/>
      <w:numFmt w:val="bullet"/>
      <w:lvlText w:val=""/>
      <w:lvlJc w:val="left"/>
      <w:pPr>
        <w:ind w:left="720" w:hanging="360"/>
      </w:pPr>
      <w:rPr>
        <w:rFonts w:ascii="Symbol" w:hAnsi="Symbol" w:hint="default"/>
        <w:color w:val="3494B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94862358">
    <w:abstractNumId w:val="22"/>
  </w:num>
  <w:num w:numId="2" w16cid:durableId="1457986972">
    <w:abstractNumId w:val="23"/>
  </w:num>
  <w:num w:numId="3" w16cid:durableId="1695695006">
    <w:abstractNumId w:val="33"/>
  </w:num>
  <w:num w:numId="4" w16cid:durableId="1583677988">
    <w:abstractNumId w:val="0"/>
  </w:num>
  <w:num w:numId="5" w16cid:durableId="1716006626">
    <w:abstractNumId w:val="1"/>
  </w:num>
  <w:num w:numId="6" w16cid:durableId="447044861">
    <w:abstractNumId w:val="2"/>
  </w:num>
  <w:num w:numId="7" w16cid:durableId="2091197149">
    <w:abstractNumId w:val="3"/>
  </w:num>
  <w:num w:numId="8" w16cid:durableId="546722291">
    <w:abstractNumId w:val="8"/>
  </w:num>
  <w:num w:numId="9" w16cid:durableId="1019161499">
    <w:abstractNumId w:val="4"/>
  </w:num>
  <w:num w:numId="10" w16cid:durableId="1952082620">
    <w:abstractNumId w:val="5"/>
  </w:num>
  <w:num w:numId="11" w16cid:durableId="656809217">
    <w:abstractNumId w:val="6"/>
  </w:num>
  <w:num w:numId="12" w16cid:durableId="1690599047">
    <w:abstractNumId w:val="7"/>
  </w:num>
  <w:num w:numId="13" w16cid:durableId="1336961693">
    <w:abstractNumId w:val="9"/>
  </w:num>
  <w:num w:numId="14" w16cid:durableId="1312758466">
    <w:abstractNumId w:val="19"/>
  </w:num>
  <w:num w:numId="15" w16cid:durableId="1738548117">
    <w:abstractNumId w:val="24"/>
  </w:num>
  <w:num w:numId="16" w16cid:durableId="441387293">
    <w:abstractNumId w:val="15"/>
  </w:num>
  <w:num w:numId="17" w16cid:durableId="330107757">
    <w:abstractNumId w:val="40"/>
  </w:num>
  <w:num w:numId="18" w16cid:durableId="1169909596">
    <w:abstractNumId w:val="41"/>
  </w:num>
  <w:num w:numId="19" w16cid:durableId="1216307756">
    <w:abstractNumId w:val="28"/>
  </w:num>
  <w:num w:numId="20" w16cid:durableId="1732653480">
    <w:abstractNumId w:val="27"/>
  </w:num>
  <w:num w:numId="21" w16cid:durableId="876283365">
    <w:abstractNumId w:val="17"/>
  </w:num>
  <w:num w:numId="22" w16cid:durableId="357779113">
    <w:abstractNumId w:val="21"/>
  </w:num>
  <w:num w:numId="23" w16cid:durableId="332295907">
    <w:abstractNumId w:val="36"/>
  </w:num>
  <w:num w:numId="24" w16cid:durableId="448548957">
    <w:abstractNumId w:val="39"/>
  </w:num>
  <w:num w:numId="25" w16cid:durableId="9308218">
    <w:abstractNumId w:val="10"/>
  </w:num>
  <w:num w:numId="26" w16cid:durableId="1704597996">
    <w:abstractNumId w:val="35"/>
  </w:num>
  <w:num w:numId="27" w16cid:durableId="1421609137">
    <w:abstractNumId w:val="30"/>
  </w:num>
  <w:num w:numId="28" w16cid:durableId="1798184420">
    <w:abstractNumId w:val="34"/>
  </w:num>
  <w:num w:numId="29" w16cid:durableId="284116838">
    <w:abstractNumId w:val="11"/>
  </w:num>
  <w:num w:numId="30" w16cid:durableId="986978849">
    <w:abstractNumId w:val="37"/>
  </w:num>
  <w:num w:numId="31" w16cid:durableId="1875196549">
    <w:abstractNumId w:val="35"/>
  </w:num>
  <w:num w:numId="32" w16cid:durableId="1338458322">
    <w:abstractNumId w:val="12"/>
  </w:num>
  <w:num w:numId="33" w16cid:durableId="586882387">
    <w:abstractNumId w:val="38"/>
  </w:num>
  <w:num w:numId="34" w16cid:durableId="1103300618">
    <w:abstractNumId w:val="18"/>
  </w:num>
  <w:num w:numId="35" w16cid:durableId="145971913">
    <w:abstractNumId w:val="16"/>
  </w:num>
  <w:num w:numId="36" w16cid:durableId="246884676">
    <w:abstractNumId w:val="26"/>
  </w:num>
  <w:num w:numId="37" w16cid:durableId="1242369930">
    <w:abstractNumId w:val="14"/>
  </w:num>
  <w:num w:numId="38" w16cid:durableId="2098594513">
    <w:abstractNumId w:val="29"/>
  </w:num>
  <w:num w:numId="39" w16cid:durableId="871384553">
    <w:abstractNumId w:val="35"/>
  </w:num>
  <w:num w:numId="40" w16cid:durableId="1441994029">
    <w:abstractNumId w:val="35"/>
  </w:num>
  <w:num w:numId="41" w16cid:durableId="2043817241">
    <w:abstractNumId w:val="35"/>
  </w:num>
  <w:num w:numId="42" w16cid:durableId="1034310917">
    <w:abstractNumId w:val="13"/>
  </w:num>
  <w:num w:numId="43" w16cid:durableId="2134711082">
    <w:abstractNumId w:val="32"/>
  </w:num>
  <w:num w:numId="44" w16cid:durableId="1210386399">
    <w:abstractNumId w:val="20"/>
  </w:num>
  <w:num w:numId="45" w16cid:durableId="930091871">
    <w:abstractNumId w:val="31"/>
  </w:num>
  <w:num w:numId="46" w16cid:durableId="19058028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57"/>
    <w:rsid w:val="0001758B"/>
    <w:rsid w:val="00022356"/>
    <w:rsid w:val="00024257"/>
    <w:rsid w:val="00036497"/>
    <w:rsid w:val="00050E3C"/>
    <w:rsid w:val="00054686"/>
    <w:rsid w:val="00057388"/>
    <w:rsid w:val="00070AFD"/>
    <w:rsid w:val="000A03D9"/>
    <w:rsid w:val="000A0EFE"/>
    <w:rsid w:val="000A210F"/>
    <w:rsid w:val="000A2DAC"/>
    <w:rsid w:val="000B276B"/>
    <w:rsid w:val="000B3635"/>
    <w:rsid w:val="000B7527"/>
    <w:rsid w:val="000C0AE4"/>
    <w:rsid w:val="000C0B94"/>
    <w:rsid w:val="000C15B5"/>
    <w:rsid w:val="000C2999"/>
    <w:rsid w:val="000C497C"/>
    <w:rsid w:val="000C5890"/>
    <w:rsid w:val="000C7A99"/>
    <w:rsid w:val="000D416D"/>
    <w:rsid w:val="000D6AF2"/>
    <w:rsid w:val="000E1CD0"/>
    <w:rsid w:val="000E515F"/>
    <w:rsid w:val="000E5C05"/>
    <w:rsid w:val="000F388E"/>
    <w:rsid w:val="000F5FF1"/>
    <w:rsid w:val="001003F6"/>
    <w:rsid w:val="00104D9D"/>
    <w:rsid w:val="00107896"/>
    <w:rsid w:val="00107C94"/>
    <w:rsid w:val="00111EF2"/>
    <w:rsid w:val="00112CDA"/>
    <w:rsid w:val="0011773A"/>
    <w:rsid w:val="00140144"/>
    <w:rsid w:val="00147E8C"/>
    <w:rsid w:val="00163529"/>
    <w:rsid w:val="0016531D"/>
    <w:rsid w:val="0016595F"/>
    <w:rsid w:val="00165D37"/>
    <w:rsid w:val="0017152A"/>
    <w:rsid w:val="00173BC4"/>
    <w:rsid w:val="00174EB8"/>
    <w:rsid w:val="00180223"/>
    <w:rsid w:val="0018117B"/>
    <w:rsid w:val="00184FA5"/>
    <w:rsid w:val="001856CE"/>
    <w:rsid w:val="00192C94"/>
    <w:rsid w:val="00193A6D"/>
    <w:rsid w:val="001A0902"/>
    <w:rsid w:val="001A3878"/>
    <w:rsid w:val="001A6284"/>
    <w:rsid w:val="001B0836"/>
    <w:rsid w:val="001B11D7"/>
    <w:rsid w:val="001B2217"/>
    <w:rsid w:val="001B7DC4"/>
    <w:rsid w:val="001B7F5F"/>
    <w:rsid w:val="001C4FC6"/>
    <w:rsid w:val="001C63E2"/>
    <w:rsid w:val="001D439A"/>
    <w:rsid w:val="001D7719"/>
    <w:rsid w:val="001D7C7C"/>
    <w:rsid w:val="001F0A8A"/>
    <w:rsid w:val="001F25A4"/>
    <w:rsid w:val="001F2675"/>
    <w:rsid w:val="001F6B03"/>
    <w:rsid w:val="001F6F26"/>
    <w:rsid w:val="00201227"/>
    <w:rsid w:val="00203EA8"/>
    <w:rsid w:val="00210143"/>
    <w:rsid w:val="00213016"/>
    <w:rsid w:val="00217ECC"/>
    <w:rsid w:val="00226B8E"/>
    <w:rsid w:val="00237FBB"/>
    <w:rsid w:val="00241429"/>
    <w:rsid w:val="00263A86"/>
    <w:rsid w:val="0026418A"/>
    <w:rsid w:val="002657FF"/>
    <w:rsid w:val="00277F26"/>
    <w:rsid w:val="00282607"/>
    <w:rsid w:val="00282D2A"/>
    <w:rsid w:val="00285679"/>
    <w:rsid w:val="002876D7"/>
    <w:rsid w:val="00290C29"/>
    <w:rsid w:val="00294AD7"/>
    <w:rsid w:val="00294B5C"/>
    <w:rsid w:val="00297F1D"/>
    <w:rsid w:val="002A430F"/>
    <w:rsid w:val="002A4A93"/>
    <w:rsid w:val="002B09BD"/>
    <w:rsid w:val="002B0FEA"/>
    <w:rsid w:val="002B393E"/>
    <w:rsid w:val="002C064B"/>
    <w:rsid w:val="002C2EC1"/>
    <w:rsid w:val="002C3C38"/>
    <w:rsid w:val="002C4F75"/>
    <w:rsid w:val="002E028F"/>
    <w:rsid w:val="002E3014"/>
    <w:rsid w:val="002E709A"/>
    <w:rsid w:val="002F18DC"/>
    <w:rsid w:val="002F2287"/>
    <w:rsid w:val="002F300B"/>
    <w:rsid w:val="002F7EA1"/>
    <w:rsid w:val="00301650"/>
    <w:rsid w:val="00302AF6"/>
    <w:rsid w:val="00306568"/>
    <w:rsid w:val="003067E5"/>
    <w:rsid w:val="00311F5D"/>
    <w:rsid w:val="00314307"/>
    <w:rsid w:val="003147F9"/>
    <w:rsid w:val="00316D16"/>
    <w:rsid w:val="003237CA"/>
    <w:rsid w:val="00330336"/>
    <w:rsid w:val="00337EF0"/>
    <w:rsid w:val="00340495"/>
    <w:rsid w:val="00344502"/>
    <w:rsid w:val="00346DC3"/>
    <w:rsid w:val="003502B6"/>
    <w:rsid w:val="003600C6"/>
    <w:rsid w:val="003623A7"/>
    <w:rsid w:val="00362CC9"/>
    <w:rsid w:val="003676F6"/>
    <w:rsid w:val="0037240A"/>
    <w:rsid w:val="00372F8F"/>
    <w:rsid w:val="0037386D"/>
    <w:rsid w:val="00374EF1"/>
    <w:rsid w:val="003777A5"/>
    <w:rsid w:val="00381FB2"/>
    <w:rsid w:val="003878AF"/>
    <w:rsid w:val="003903AA"/>
    <w:rsid w:val="003A1FCF"/>
    <w:rsid w:val="003A25EB"/>
    <w:rsid w:val="003A75D8"/>
    <w:rsid w:val="003A7E0C"/>
    <w:rsid w:val="003B43D1"/>
    <w:rsid w:val="003C26DC"/>
    <w:rsid w:val="003C29F6"/>
    <w:rsid w:val="003C7F2C"/>
    <w:rsid w:val="003D19F5"/>
    <w:rsid w:val="003E06DE"/>
    <w:rsid w:val="003E3529"/>
    <w:rsid w:val="003E65F5"/>
    <w:rsid w:val="003F5323"/>
    <w:rsid w:val="003F5C8F"/>
    <w:rsid w:val="003F602B"/>
    <w:rsid w:val="003F617A"/>
    <w:rsid w:val="00404536"/>
    <w:rsid w:val="00426C1C"/>
    <w:rsid w:val="00436845"/>
    <w:rsid w:val="00445738"/>
    <w:rsid w:val="00450E08"/>
    <w:rsid w:val="0045263C"/>
    <w:rsid w:val="00461D31"/>
    <w:rsid w:val="00467F4A"/>
    <w:rsid w:val="004702C7"/>
    <w:rsid w:val="00471084"/>
    <w:rsid w:val="0047495D"/>
    <w:rsid w:val="004753FA"/>
    <w:rsid w:val="00477489"/>
    <w:rsid w:val="004804CE"/>
    <w:rsid w:val="00497D9B"/>
    <w:rsid w:val="004A1901"/>
    <w:rsid w:val="004A298F"/>
    <w:rsid w:val="004A31D5"/>
    <w:rsid w:val="004A4044"/>
    <w:rsid w:val="004B0AC0"/>
    <w:rsid w:val="004B1CD0"/>
    <w:rsid w:val="004B271F"/>
    <w:rsid w:val="004B4E49"/>
    <w:rsid w:val="004D021A"/>
    <w:rsid w:val="004D11E8"/>
    <w:rsid w:val="004D7B46"/>
    <w:rsid w:val="004E7792"/>
    <w:rsid w:val="004F1EFE"/>
    <w:rsid w:val="00500177"/>
    <w:rsid w:val="00500B50"/>
    <w:rsid w:val="00513657"/>
    <w:rsid w:val="00514935"/>
    <w:rsid w:val="005263EB"/>
    <w:rsid w:val="00527336"/>
    <w:rsid w:val="00527A64"/>
    <w:rsid w:val="00531294"/>
    <w:rsid w:val="00546966"/>
    <w:rsid w:val="00547BC2"/>
    <w:rsid w:val="00556452"/>
    <w:rsid w:val="00556B8F"/>
    <w:rsid w:val="00557F98"/>
    <w:rsid w:val="0056069B"/>
    <w:rsid w:val="00560C9C"/>
    <w:rsid w:val="00562F2E"/>
    <w:rsid w:val="00570123"/>
    <w:rsid w:val="0057075D"/>
    <w:rsid w:val="005707DE"/>
    <w:rsid w:val="00570D16"/>
    <w:rsid w:val="00586851"/>
    <w:rsid w:val="005878AC"/>
    <w:rsid w:val="0059166E"/>
    <w:rsid w:val="005950C6"/>
    <w:rsid w:val="005A01AB"/>
    <w:rsid w:val="005A5E01"/>
    <w:rsid w:val="005B0CBA"/>
    <w:rsid w:val="005B7483"/>
    <w:rsid w:val="005B79DB"/>
    <w:rsid w:val="005C04FA"/>
    <w:rsid w:val="005C5045"/>
    <w:rsid w:val="005C54EF"/>
    <w:rsid w:val="005C681D"/>
    <w:rsid w:val="005D017D"/>
    <w:rsid w:val="005D0381"/>
    <w:rsid w:val="005D15C7"/>
    <w:rsid w:val="005D2CC1"/>
    <w:rsid w:val="005E0064"/>
    <w:rsid w:val="005E420E"/>
    <w:rsid w:val="005F2AA9"/>
    <w:rsid w:val="005F5626"/>
    <w:rsid w:val="005F5A99"/>
    <w:rsid w:val="00602643"/>
    <w:rsid w:val="0060589B"/>
    <w:rsid w:val="006318AB"/>
    <w:rsid w:val="0064059D"/>
    <w:rsid w:val="00641D43"/>
    <w:rsid w:val="00647763"/>
    <w:rsid w:val="00653E42"/>
    <w:rsid w:val="00654EFF"/>
    <w:rsid w:val="00656D00"/>
    <w:rsid w:val="00666FBE"/>
    <w:rsid w:val="00666FCD"/>
    <w:rsid w:val="0067323A"/>
    <w:rsid w:val="00675CC7"/>
    <w:rsid w:val="00683449"/>
    <w:rsid w:val="00684868"/>
    <w:rsid w:val="00690CE0"/>
    <w:rsid w:val="00695A0B"/>
    <w:rsid w:val="00697CBC"/>
    <w:rsid w:val="006A00D0"/>
    <w:rsid w:val="006A1AAE"/>
    <w:rsid w:val="006A4A64"/>
    <w:rsid w:val="006A7935"/>
    <w:rsid w:val="006C42E1"/>
    <w:rsid w:val="006C58E6"/>
    <w:rsid w:val="006C742A"/>
    <w:rsid w:val="006D42AE"/>
    <w:rsid w:val="006E1CC1"/>
    <w:rsid w:val="006E35C6"/>
    <w:rsid w:val="006F0D0A"/>
    <w:rsid w:val="006F212E"/>
    <w:rsid w:val="006F540F"/>
    <w:rsid w:val="006F65ED"/>
    <w:rsid w:val="006F6E76"/>
    <w:rsid w:val="006F6EFB"/>
    <w:rsid w:val="007010B4"/>
    <w:rsid w:val="007020F4"/>
    <w:rsid w:val="00703A3E"/>
    <w:rsid w:val="00707DE4"/>
    <w:rsid w:val="00717F48"/>
    <w:rsid w:val="00721DBC"/>
    <w:rsid w:val="00723C36"/>
    <w:rsid w:val="00727AD7"/>
    <w:rsid w:val="007314C2"/>
    <w:rsid w:val="007314E9"/>
    <w:rsid w:val="00734621"/>
    <w:rsid w:val="00736846"/>
    <w:rsid w:val="007369F8"/>
    <w:rsid w:val="00737B0D"/>
    <w:rsid w:val="00744EEE"/>
    <w:rsid w:val="00745B4A"/>
    <w:rsid w:val="007466C9"/>
    <w:rsid w:val="00763A87"/>
    <w:rsid w:val="00772EB0"/>
    <w:rsid w:val="00775473"/>
    <w:rsid w:val="00775F41"/>
    <w:rsid w:val="00781F5F"/>
    <w:rsid w:val="0078290B"/>
    <w:rsid w:val="00782D6E"/>
    <w:rsid w:val="00783EBB"/>
    <w:rsid w:val="007901EC"/>
    <w:rsid w:val="00794A57"/>
    <w:rsid w:val="00795B43"/>
    <w:rsid w:val="007967FB"/>
    <w:rsid w:val="00796CE1"/>
    <w:rsid w:val="007A3F95"/>
    <w:rsid w:val="007B69A0"/>
    <w:rsid w:val="007B79DC"/>
    <w:rsid w:val="007C657D"/>
    <w:rsid w:val="007D13FB"/>
    <w:rsid w:val="007D431F"/>
    <w:rsid w:val="007F0031"/>
    <w:rsid w:val="007F6A9E"/>
    <w:rsid w:val="008017FF"/>
    <w:rsid w:val="0080357E"/>
    <w:rsid w:val="00803FF2"/>
    <w:rsid w:val="0080779D"/>
    <w:rsid w:val="008174AA"/>
    <w:rsid w:val="0082730D"/>
    <w:rsid w:val="008378E0"/>
    <w:rsid w:val="00845C30"/>
    <w:rsid w:val="00845CAA"/>
    <w:rsid w:val="00850634"/>
    <w:rsid w:val="00850679"/>
    <w:rsid w:val="008516C8"/>
    <w:rsid w:val="00860A36"/>
    <w:rsid w:val="00862567"/>
    <w:rsid w:val="008625CD"/>
    <w:rsid w:val="008633EA"/>
    <w:rsid w:val="00864756"/>
    <w:rsid w:val="0086592C"/>
    <w:rsid w:val="00865D91"/>
    <w:rsid w:val="00873DC3"/>
    <w:rsid w:val="00875E53"/>
    <w:rsid w:val="00892014"/>
    <w:rsid w:val="00895EEF"/>
    <w:rsid w:val="00896432"/>
    <w:rsid w:val="00897064"/>
    <w:rsid w:val="008B1792"/>
    <w:rsid w:val="008B1C32"/>
    <w:rsid w:val="008B2F12"/>
    <w:rsid w:val="008C45B3"/>
    <w:rsid w:val="008E42EA"/>
    <w:rsid w:val="008E43FB"/>
    <w:rsid w:val="008E4F6E"/>
    <w:rsid w:val="008E63D4"/>
    <w:rsid w:val="008F2232"/>
    <w:rsid w:val="008F2F0E"/>
    <w:rsid w:val="008F2F64"/>
    <w:rsid w:val="008F64DC"/>
    <w:rsid w:val="008F7EF0"/>
    <w:rsid w:val="009012D8"/>
    <w:rsid w:val="009013E9"/>
    <w:rsid w:val="009017EF"/>
    <w:rsid w:val="009039B8"/>
    <w:rsid w:val="00910828"/>
    <w:rsid w:val="00914EBA"/>
    <w:rsid w:val="0092056D"/>
    <w:rsid w:val="009211AB"/>
    <w:rsid w:val="00925329"/>
    <w:rsid w:val="00931196"/>
    <w:rsid w:val="009313A3"/>
    <w:rsid w:val="0093759E"/>
    <w:rsid w:val="0094310A"/>
    <w:rsid w:val="0094345B"/>
    <w:rsid w:val="009447BB"/>
    <w:rsid w:val="009453C4"/>
    <w:rsid w:val="00946146"/>
    <w:rsid w:val="00952996"/>
    <w:rsid w:val="00953488"/>
    <w:rsid w:val="0095381D"/>
    <w:rsid w:val="00960439"/>
    <w:rsid w:val="00960C98"/>
    <w:rsid w:val="00967229"/>
    <w:rsid w:val="0096727D"/>
    <w:rsid w:val="00973FAC"/>
    <w:rsid w:val="00976333"/>
    <w:rsid w:val="00980492"/>
    <w:rsid w:val="00982356"/>
    <w:rsid w:val="00985CFA"/>
    <w:rsid w:val="0098712F"/>
    <w:rsid w:val="00995F3A"/>
    <w:rsid w:val="009965E3"/>
    <w:rsid w:val="009A0AD5"/>
    <w:rsid w:val="009A13F9"/>
    <w:rsid w:val="009A1665"/>
    <w:rsid w:val="009A289D"/>
    <w:rsid w:val="009A2F70"/>
    <w:rsid w:val="009B3019"/>
    <w:rsid w:val="009B3295"/>
    <w:rsid w:val="009B42D3"/>
    <w:rsid w:val="009B5D3A"/>
    <w:rsid w:val="009D7B36"/>
    <w:rsid w:val="009E67AF"/>
    <w:rsid w:val="009F20A1"/>
    <w:rsid w:val="00A02647"/>
    <w:rsid w:val="00A12A49"/>
    <w:rsid w:val="00A20930"/>
    <w:rsid w:val="00A2235B"/>
    <w:rsid w:val="00A27055"/>
    <w:rsid w:val="00A274B7"/>
    <w:rsid w:val="00A35F5D"/>
    <w:rsid w:val="00A367B4"/>
    <w:rsid w:val="00A52859"/>
    <w:rsid w:val="00A54E01"/>
    <w:rsid w:val="00A57EDF"/>
    <w:rsid w:val="00A62E89"/>
    <w:rsid w:val="00A6428B"/>
    <w:rsid w:val="00A700C0"/>
    <w:rsid w:val="00A70640"/>
    <w:rsid w:val="00A72071"/>
    <w:rsid w:val="00A72C68"/>
    <w:rsid w:val="00A73EE4"/>
    <w:rsid w:val="00A74ADA"/>
    <w:rsid w:val="00A83896"/>
    <w:rsid w:val="00A83D70"/>
    <w:rsid w:val="00A84286"/>
    <w:rsid w:val="00A84D74"/>
    <w:rsid w:val="00A870FB"/>
    <w:rsid w:val="00A87444"/>
    <w:rsid w:val="00A93A00"/>
    <w:rsid w:val="00A97810"/>
    <w:rsid w:val="00AA28BF"/>
    <w:rsid w:val="00AB2E69"/>
    <w:rsid w:val="00AB62EA"/>
    <w:rsid w:val="00AC1275"/>
    <w:rsid w:val="00AC1E31"/>
    <w:rsid w:val="00AD37D4"/>
    <w:rsid w:val="00AD4B59"/>
    <w:rsid w:val="00AD63A0"/>
    <w:rsid w:val="00AE4398"/>
    <w:rsid w:val="00AE46C6"/>
    <w:rsid w:val="00AE7E27"/>
    <w:rsid w:val="00AF1CF2"/>
    <w:rsid w:val="00AF541F"/>
    <w:rsid w:val="00B07A71"/>
    <w:rsid w:val="00B11A9C"/>
    <w:rsid w:val="00B11D93"/>
    <w:rsid w:val="00B2050F"/>
    <w:rsid w:val="00B23452"/>
    <w:rsid w:val="00B236D3"/>
    <w:rsid w:val="00B3053A"/>
    <w:rsid w:val="00B30984"/>
    <w:rsid w:val="00B3107A"/>
    <w:rsid w:val="00B359E8"/>
    <w:rsid w:val="00B45E8C"/>
    <w:rsid w:val="00B65AC7"/>
    <w:rsid w:val="00B739DE"/>
    <w:rsid w:val="00B80B59"/>
    <w:rsid w:val="00B81913"/>
    <w:rsid w:val="00B82026"/>
    <w:rsid w:val="00B829C0"/>
    <w:rsid w:val="00BA5AE7"/>
    <w:rsid w:val="00BA679B"/>
    <w:rsid w:val="00BB0326"/>
    <w:rsid w:val="00BB7776"/>
    <w:rsid w:val="00BC0C23"/>
    <w:rsid w:val="00BC11BB"/>
    <w:rsid w:val="00BC2DC1"/>
    <w:rsid w:val="00BC7768"/>
    <w:rsid w:val="00BC7AE8"/>
    <w:rsid w:val="00BD11CD"/>
    <w:rsid w:val="00BD1CEE"/>
    <w:rsid w:val="00BD2D84"/>
    <w:rsid w:val="00BD398D"/>
    <w:rsid w:val="00BE0679"/>
    <w:rsid w:val="00BE07AA"/>
    <w:rsid w:val="00BE0F6C"/>
    <w:rsid w:val="00BE12D7"/>
    <w:rsid w:val="00BE448B"/>
    <w:rsid w:val="00BF08E0"/>
    <w:rsid w:val="00BF194B"/>
    <w:rsid w:val="00BF32C7"/>
    <w:rsid w:val="00BF3998"/>
    <w:rsid w:val="00BF4F36"/>
    <w:rsid w:val="00BF7967"/>
    <w:rsid w:val="00C009E9"/>
    <w:rsid w:val="00C0276A"/>
    <w:rsid w:val="00C027C1"/>
    <w:rsid w:val="00C1202C"/>
    <w:rsid w:val="00C13331"/>
    <w:rsid w:val="00C25917"/>
    <w:rsid w:val="00C264FF"/>
    <w:rsid w:val="00C269A0"/>
    <w:rsid w:val="00C27146"/>
    <w:rsid w:val="00C440A3"/>
    <w:rsid w:val="00C44B3C"/>
    <w:rsid w:val="00C4601E"/>
    <w:rsid w:val="00C5488A"/>
    <w:rsid w:val="00C5506A"/>
    <w:rsid w:val="00C57769"/>
    <w:rsid w:val="00C60E3F"/>
    <w:rsid w:val="00C62311"/>
    <w:rsid w:val="00C74357"/>
    <w:rsid w:val="00C761D5"/>
    <w:rsid w:val="00C8077A"/>
    <w:rsid w:val="00C842DC"/>
    <w:rsid w:val="00C9227C"/>
    <w:rsid w:val="00C93682"/>
    <w:rsid w:val="00CA1AAB"/>
    <w:rsid w:val="00CA70C4"/>
    <w:rsid w:val="00CB2BAA"/>
    <w:rsid w:val="00CB7C4A"/>
    <w:rsid w:val="00CC1464"/>
    <w:rsid w:val="00CC58A6"/>
    <w:rsid w:val="00CE230E"/>
    <w:rsid w:val="00CE28CC"/>
    <w:rsid w:val="00CF18BD"/>
    <w:rsid w:val="00CF3285"/>
    <w:rsid w:val="00D038CA"/>
    <w:rsid w:val="00D03B85"/>
    <w:rsid w:val="00D10E8D"/>
    <w:rsid w:val="00D10ED5"/>
    <w:rsid w:val="00D12DC4"/>
    <w:rsid w:val="00D16830"/>
    <w:rsid w:val="00D2080C"/>
    <w:rsid w:val="00D36984"/>
    <w:rsid w:val="00D37671"/>
    <w:rsid w:val="00D4207F"/>
    <w:rsid w:val="00D45075"/>
    <w:rsid w:val="00D4678B"/>
    <w:rsid w:val="00D52D76"/>
    <w:rsid w:val="00D54FA6"/>
    <w:rsid w:val="00D7027E"/>
    <w:rsid w:val="00D71081"/>
    <w:rsid w:val="00D7242B"/>
    <w:rsid w:val="00D7765D"/>
    <w:rsid w:val="00D80EF8"/>
    <w:rsid w:val="00D811F7"/>
    <w:rsid w:val="00D900C3"/>
    <w:rsid w:val="00D9183E"/>
    <w:rsid w:val="00D96182"/>
    <w:rsid w:val="00DA282A"/>
    <w:rsid w:val="00DA5A54"/>
    <w:rsid w:val="00DB2638"/>
    <w:rsid w:val="00DB5C10"/>
    <w:rsid w:val="00DC4CC9"/>
    <w:rsid w:val="00DC639A"/>
    <w:rsid w:val="00DC674C"/>
    <w:rsid w:val="00DC6A4B"/>
    <w:rsid w:val="00DD2F1D"/>
    <w:rsid w:val="00DE2539"/>
    <w:rsid w:val="00DE3DA0"/>
    <w:rsid w:val="00DE73F8"/>
    <w:rsid w:val="00DF3B27"/>
    <w:rsid w:val="00DF445B"/>
    <w:rsid w:val="00DF4AC9"/>
    <w:rsid w:val="00DF6595"/>
    <w:rsid w:val="00E005D1"/>
    <w:rsid w:val="00E0199E"/>
    <w:rsid w:val="00E03395"/>
    <w:rsid w:val="00E10658"/>
    <w:rsid w:val="00E13AC9"/>
    <w:rsid w:val="00E1510B"/>
    <w:rsid w:val="00E17B45"/>
    <w:rsid w:val="00E21E31"/>
    <w:rsid w:val="00E35FEA"/>
    <w:rsid w:val="00E4346C"/>
    <w:rsid w:val="00E44EA7"/>
    <w:rsid w:val="00E50AE0"/>
    <w:rsid w:val="00E614F1"/>
    <w:rsid w:val="00E61976"/>
    <w:rsid w:val="00E743F2"/>
    <w:rsid w:val="00E74B12"/>
    <w:rsid w:val="00E823FA"/>
    <w:rsid w:val="00E83BA8"/>
    <w:rsid w:val="00E83F15"/>
    <w:rsid w:val="00E924B1"/>
    <w:rsid w:val="00E97BB1"/>
    <w:rsid w:val="00EA0F51"/>
    <w:rsid w:val="00EA150E"/>
    <w:rsid w:val="00EA2B1B"/>
    <w:rsid w:val="00EB0226"/>
    <w:rsid w:val="00EC37A1"/>
    <w:rsid w:val="00EC4EC3"/>
    <w:rsid w:val="00EC6781"/>
    <w:rsid w:val="00ED29A8"/>
    <w:rsid w:val="00EE2B6E"/>
    <w:rsid w:val="00EE7AFB"/>
    <w:rsid w:val="00F00244"/>
    <w:rsid w:val="00F034DF"/>
    <w:rsid w:val="00F04BBC"/>
    <w:rsid w:val="00F06088"/>
    <w:rsid w:val="00F078A7"/>
    <w:rsid w:val="00F108BD"/>
    <w:rsid w:val="00F135CB"/>
    <w:rsid w:val="00F152DE"/>
    <w:rsid w:val="00F2047C"/>
    <w:rsid w:val="00F26572"/>
    <w:rsid w:val="00F31360"/>
    <w:rsid w:val="00F32427"/>
    <w:rsid w:val="00F41934"/>
    <w:rsid w:val="00F60956"/>
    <w:rsid w:val="00F61E2D"/>
    <w:rsid w:val="00F63914"/>
    <w:rsid w:val="00F6446B"/>
    <w:rsid w:val="00F66C60"/>
    <w:rsid w:val="00F75324"/>
    <w:rsid w:val="00F944EC"/>
    <w:rsid w:val="00F951BC"/>
    <w:rsid w:val="00FA4071"/>
    <w:rsid w:val="00FA4444"/>
    <w:rsid w:val="00FA590C"/>
    <w:rsid w:val="00FB6A9B"/>
    <w:rsid w:val="00FD13FC"/>
    <w:rsid w:val="00FE144D"/>
    <w:rsid w:val="00FE1FEE"/>
    <w:rsid w:val="00FE50F7"/>
    <w:rsid w:val="00FF1090"/>
    <w:rsid w:val="00FF277B"/>
    <w:rsid w:val="00FF61CF"/>
    <w:rsid w:val="00FF7300"/>
    <w:rsid w:val="0182AE53"/>
    <w:rsid w:val="07CA3A25"/>
    <w:rsid w:val="0E074430"/>
    <w:rsid w:val="1A5BF8EB"/>
    <w:rsid w:val="1C5E040D"/>
    <w:rsid w:val="2416C22A"/>
    <w:rsid w:val="26C37D6E"/>
    <w:rsid w:val="392DDD57"/>
    <w:rsid w:val="47893130"/>
    <w:rsid w:val="4DC2966E"/>
    <w:rsid w:val="55DE12AE"/>
    <w:rsid w:val="568E5C0F"/>
    <w:rsid w:val="57F3AB43"/>
    <w:rsid w:val="58594DB0"/>
    <w:rsid w:val="5C67A9CD"/>
    <w:rsid w:val="5D962AE0"/>
    <w:rsid w:val="5F490693"/>
    <w:rsid w:val="6361E0BA"/>
    <w:rsid w:val="662117E5"/>
    <w:rsid w:val="6B618E73"/>
    <w:rsid w:val="6BF1FA03"/>
    <w:rsid w:val="754CAB16"/>
    <w:rsid w:val="79CC9A55"/>
    <w:rsid w:val="79DE07C8"/>
    <w:rsid w:val="7A055FD8"/>
    <w:rsid w:val="7B4BE63A"/>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69A0"/>
    <w:pPr>
      <w:spacing w:after="120" w:line="276" w:lineRule="auto"/>
      <w:jc w:val="both"/>
    </w:pPr>
    <w:rPr>
      <w:rFonts w:ascii="Calibri" w:hAnsi="Calibri"/>
      <w:sz w:val="22"/>
    </w:rPr>
  </w:style>
  <w:style w:type="paragraph" w:styleId="berschrift1">
    <w:name w:val="heading 1"/>
    <w:basedOn w:val="Standard"/>
    <w:next w:val="Standard"/>
    <w:link w:val="berschrift1Zchn"/>
    <w:uiPriority w:val="9"/>
    <w:qFormat/>
    <w:rsid w:val="00201227"/>
    <w:pPr>
      <w:keepNext/>
      <w:keepLines/>
      <w:spacing w:before="240" w:after="360" w:line="240" w:lineRule="auto"/>
      <w:outlineLvl w:val="0"/>
    </w:pPr>
    <w:rPr>
      <w:rFonts w:ascii="Arial" w:eastAsiaTheme="majorEastAsia" w:hAnsi="Arial" w:cs="Times New Roman (Überschriften"/>
      <w:b/>
      <w:caps/>
      <w:color w:val="002060"/>
      <w:sz w:val="44"/>
      <w:szCs w:val="32"/>
    </w:rPr>
  </w:style>
  <w:style w:type="paragraph" w:styleId="berschrift2">
    <w:name w:val="heading 2"/>
    <w:basedOn w:val="Standard"/>
    <w:next w:val="Standard"/>
    <w:link w:val="berschrift2Zchn"/>
    <w:uiPriority w:val="9"/>
    <w:unhideWhenUsed/>
    <w:qFormat/>
    <w:rsid w:val="00775F41"/>
    <w:pPr>
      <w:keepNext/>
      <w:keepLines/>
      <w:spacing w:before="240" w:after="240" w:line="240" w:lineRule="auto"/>
      <w:outlineLvl w:val="1"/>
    </w:pPr>
    <w:rPr>
      <w:rFonts w:ascii="Arial" w:eastAsiaTheme="majorEastAsia" w:hAnsi="Arial" w:cstheme="majorBidi"/>
      <w:b/>
      <w:color w:val="0F95B5"/>
      <w:sz w:val="28"/>
      <w:szCs w:val="26"/>
    </w:rPr>
  </w:style>
  <w:style w:type="paragraph" w:styleId="berschrift3">
    <w:name w:val="heading 3"/>
    <w:basedOn w:val="Standard"/>
    <w:next w:val="Standard"/>
    <w:link w:val="berschrift3Zchn"/>
    <w:uiPriority w:val="9"/>
    <w:unhideWhenUsed/>
    <w:qFormat/>
    <w:rsid w:val="002A430F"/>
    <w:pPr>
      <w:keepNext/>
      <w:keepLines/>
      <w:spacing w:before="120" w:after="240" w:line="240" w:lineRule="auto"/>
      <w:outlineLvl w:val="2"/>
    </w:pPr>
    <w:rPr>
      <w:rFonts w:ascii="Arial" w:eastAsiaTheme="majorEastAsia" w:hAnsi="Arial" w:cstheme="majorBidi"/>
      <w:b/>
      <w:color w:val="002060"/>
      <w:sz w:val="24"/>
    </w:rPr>
  </w:style>
  <w:style w:type="paragraph" w:styleId="berschrift4">
    <w:name w:val="heading 4"/>
    <w:basedOn w:val="Standard"/>
    <w:next w:val="Standard"/>
    <w:link w:val="berschrift4Zchn"/>
    <w:uiPriority w:val="9"/>
    <w:unhideWhenUsed/>
    <w:qFormat/>
    <w:rsid w:val="00775F41"/>
    <w:pPr>
      <w:keepNext/>
      <w:keepLines/>
      <w:spacing w:line="240" w:lineRule="auto"/>
      <w:outlineLvl w:val="3"/>
    </w:pPr>
    <w:rPr>
      <w:rFonts w:asciiTheme="majorHAnsi" w:eastAsiaTheme="majorEastAsia" w:hAnsiTheme="majorHAnsi" w:cstheme="majorBidi"/>
      <w:b/>
      <w:iCs/>
      <w:color w:val="0F95B5"/>
    </w:rPr>
  </w:style>
  <w:style w:type="paragraph" w:styleId="berschrift5">
    <w:name w:val="heading 5"/>
    <w:basedOn w:val="Standard"/>
    <w:next w:val="Standard"/>
    <w:link w:val="berschrift5Zchn"/>
    <w:uiPriority w:val="9"/>
    <w:semiHidden/>
    <w:unhideWhenUsed/>
    <w:rsid w:val="00E924B1"/>
    <w:pPr>
      <w:keepNext/>
      <w:keepLines/>
      <w:spacing w:before="40"/>
      <w:outlineLvl w:val="4"/>
    </w:pPr>
    <w:rPr>
      <w:rFonts w:asciiTheme="majorHAnsi" w:eastAsiaTheme="majorEastAsia" w:hAnsiTheme="majorHAnsi" w:cstheme="majorBidi"/>
      <w:color w:val="1D959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1227"/>
    <w:rPr>
      <w:rFonts w:ascii="Arial" w:eastAsiaTheme="majorEastAsia" w:hAnsi="Arial" w:cs="Times New Roman (Überschriften"/>
      <w:b/>
      <w:caps/>
      <w:color w:val="002060"/>
      <w:sz w:val="44"/>
      <w:szCs w:val="32"/>
    </w:rPr>
  </w:style>
  <w:style w:type="paragraph" w:styleId="Titel">
    <w:name w:val="Title"/>
    <w:basedOn w:val="Standard"/>
    <w:next w:val="Standard"/>
    <w:link w:val="TitelZchn"/>
    <w:uiPriority w:val="10"/>
    <w:qFormat/>
    <w:rsid w:val="007314C2"/>
    <w:pPr>
      <w:spacing w:line="240" w:lineRule="auto"/>
      <w:contextualSpacing/>
    </w:pPr>
    <w:rPr>
      <w:rFonts w:ascii="Arial" w:eastAsiaTheme="majorEastAsia" w:hAnsi="Arial" w:cstheme="majorBidi"/>
      <w:b/>
      <w:color w:val="002060"/>
      <w:spacing w:val="-10"/>
      <w:kern w:val="28"/>
      <w:sz w:val="60"/>
      <w:szCs w:val="56"/>
    </w:rPr>
  </w:style>
  <w:style w:type="character" w:customStyle="1" w:styleId="TitelZchn">
    <w:name w:val="Titel Zchn"/>
    <w:basedOn w:val="Absatz-Standardschriftart"/>
    <w:link w:val="Titel"/>
    <w:uiPriority w:val="10"/>
    <w:rsid w:val="007314C2"/>
    <w:rPr>
      <w:rFonts w:ascii="Arial" w:eastAsiaTheme="majorEastAsia" w:hAnsi="Arial" w:cstheme="majorBidi"/>
      <w:b/>
      <w:color w:val="002060"/>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775F41"/>
    <w:rPr>
      <w:rFonts w:ascii="Arial" w:eastAsiaTheme="majorEastAsia" w:hAnsi="Arial" w:cstheme="majorBidi"/>
      <w:b/>
      <w:color w:val="0F95B5"/>
      <w:sz w:val="28"/>
      <w:szCs w:val="26"/>
    </w:rPr>
  </w:style>
  <w:style w:type="character" w:customStyle="1" w:styleId="berschrift3Zchn">
    <w:name w:val="Überschrift 3 Zchn"/>
    <w:basedOn w:val="Absatz-Standardschriftart"/>
    <w:link w:val="berschrift3"/>
    <w:uiPriority w:val="9"/>
    <w:rsid w:val="002A430F"/>
    <w:rPr>
      <w:rFonts w:ascii="Arial" w:eastAsiaTheme="majorEastAsia" w:hAnsi="Arial" w:cstheme="majorBidi"/>
      <w:b/>
      <w:color w:val="002060"/>
    </w:rPr>
  </w:style>
  <w:style w:type="character" w:customStyle="1" w:styleId="berschrift4Zchn">
    <w:name w:val="Überschrift 4 Zchn"/>
    <w:basedOn w:val="Absatz-Standardschriftart"/>
    <w:link w:val="berschrift4"/>
    <w:uiPriority w:val="9"/>
    <w:rsid w:val="00775F41"/>
    <w:rPr>
      <w:rFonts w:asciiTheme="majorHAnsi" w:eastAsiaTheme="majorEastAsia" w:hAnsiTheme="majorHAnsi" w:cstheme="majorBidi"/>
      <w:b/>
      <w:iCs/>
      <w:color w:val="0F95B5"/>
      <w:sz w:val="22"/>
    </w:rPr>
  </w:style>
  <w:style w:type="character" w:customStyle="1" w:styleId="berschrift5Zchn">
    <w:name w:val="Überschrift 5 Zchn"/>
    <w:basedOn w:val="Absatz-Standardschriftart"/>
    <w:link w:val="berschrift5"/>
    <w:uiPriority w:val="9"/>
    <w:semiHidden/>
    <w:rsid w:val="00E924B1"/>
    <w:rPr>
      <w:rFonts w:asciiTheme="majorHAnsi" w:eastAsiaTheme="majorEastAsia" w:hAnsiTheme="majorHAnsi" w:cstheme="majorBidi"/>
      <w:color w:val="1D959E"/>
      <w:sz w:val="22"/>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58B6C0" w:themeColor="accent2"/>
      <w:spacing w:val="15"/>
      <w:szCs w:val="22"/>
    </w:rPr>
  </w:style>
  <w:style w:type="character" w:customStyle="1" w:styleId="UntertitelZchn">
    <w:name w:val="Untertitel Zchn"/>
    <w:basedOn w:val="Absatz-Standardschriftart"/>
    <w:link w:val="Untertitel"/>
    <w:uiPriority w:val="11"/>
    <w:rsid w:val="00C1202C"/>
    <w:rPr>
      <w:rFonts w:eastAsiaTheme="minorEastAsia"/>
      <w:color w:val="58B6C0" w:themeColor="accent2"/>
      <w:spacing w:val="15"/>
      <w:sz w:val="22"/>
      <w:szCs w:val="22"/>
    </w:rPr>
  </w:style>
  <w:style w:type="character" w:styleId="IntensiverVerweis">
    <w:name w:val="Intense Reference"/>
    <w:basedOn w:val="Absatz-Standardschriftart"/>
    <w:uiPriority w:val="32"/>
    <w:qFormat/>
    <w:rsid w:val="007314C2"/>
    <w:rPr>
      <w:b/>
      <w:bCs/>
      <w:smallCaps/>
      <w:color w:val="002060"/>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paragraph" w:styleId="IntensivesZitat">
    <w:name w:val="Intense Quote"/>
    <w:basedOn w:val="Standard"/>
    <w:next w:val="Standard"/>
    <w:link w:val="IntensivesZitatZchn"/>
    <w:uiPriority w:val="30"/>
    <w:qFormat/>
    <w:rsid w:val="00775F41"/>
    <w:pPr>
      <w:pBdr>
        <w:top w:val="single" w:sz="4" w:space="10" w:color="1D959E"/>
        <w:bottom w:val="single" w:sz="4" w:space="10" w:color="1D959E"/>
      </w:pBdr>
      <w:spacing w:before="360" w:after="360" w:line="240" w:lineRule="auto"/>
      <w:ind w:left="862" w:right="862"/>
      <w:jc w:val="center"/>
    </w:pPr>
    <w:rPr>
      <w:rFonts w:cs="Times New Roman (Textkörper CS)"/>
      <w:b/>
      <w:iCs/>
      <w:color w:val="0F95B5"/>
    </w:rPr>
  </w:style>
  <w:style w:type="character" w:customStyle="1" w:styleId="IntensivesZitatZchn">
    <w:name w:val="Intensives Zitat Zchn"/>
    <w:basedOn w:val="Absatz-Standardschriftart"/>
    <w:link w:val="IntensivesZitat"/>
    <w:uiPriority w:val="30"/>
    <w:rsid w:val="00775F41"/>
    <w:rPr>
      <w:rFonts w:ascii="Calibri" w:hAnsi="Calibri" w:cs="Times New Roman (Textkörper CS)"/>
      <w:b/>
      <w:iCs/>
      <w:color w:val="0F95B5"/>
      <w:sz w:val="22"/>
    </w:rPr>
  </w:style>
  <w:style w:type="paragraph" w:styleId="Zitat">
    <w:name w:val="Quote"/>
    <w:basedOn w:val="Standard"/>
    <w:next w:val="Standard"/>
    <w:link w:val="ZitatZchn"/>
    <w:uiPriority w:val="29"/>
    <w:qFormat/>
    <w:rsid w:val="002B0FEA"/>
    <w:pPr>
      <w:spacing w:before="200" w:after="160"/>
      <w:ind w:left="864" w:right="864"/>
      <w:jc w:val="center"/>
    </w:pPr>
    <w:rPr>
      <w:i/>
      <w:iCs/>
      <w:color w:val="75BDA7" w:themeColor="accent3"/>
    </w:rPr>
  </w:style>
  <w:style w:type="character" w:customStyle="1" w:styleId="ZitatZchn">
    <w:name w:val="Zitat Zchn"/>
    <w:basedOn w:val="Absatz-Standardschriftart"/>
    <w:link w:val="Zitat"/>
    <w:uiPriority w:val="29"/>
    <w:rsid w:val="002B0FEA"/>
    <w:rPr>
      <w:i/>
      <w:iCs/>
      <w:color w:val="75BDA7"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775F41"/>
    <w:rPr>
      <w:i/>
      <w:iCs/>
      <w:color w:val="0F95B5"/>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9F6715" w:themeColor="followedHyperlink"/>
      <w:u w:val="single"/>
    </w:rPr>
  </w:style>
  <w:style w:type="paragraph" w:styleId="KeinLeerraum">
    <w:name w:val="No Spacing"/>
    <w:uiPriority w:val="1"/>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BD11CD"/>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insideV w:val="nil"/>
        </w:tcBorders>
        <w:shd w:val="clear" w:color="auto" w:fill="7A8C8E" w:themeFill="accent4"/>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itternetztabelle6farbigAkzent1">
    <w:name w:val="Grid Table 6 Colorful Accent 1"/>
    <w:basedOn w:val="NormaleTabelle"/>
    <w:uiPriority w:val="51"/>
    <w:rsid w:val="009A289D"/>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character" w:styleId="SchwacherVerweis">
    <w:name w:val="Subtle Reference"/>
    <w:basedOn w:val="Absatz-Standardschriftart"/>
    <w:uiPriority w:val="31"/>
    <w:qFormat/>
    <w:rsid w:val="007314C2"/>
    <w:rPr>
      <w:smallCaps/>
      <w:color w:val="2B8F9D"/>
    </w:rPr>
  </w:style>
  <w:style w:type="paragraph" w:customStyle="1" w:styleId="Hinterlegung">
    <w:name w:val="Hinterlegung"/>
    <w:basedOn w:val="berschrift2"/>
    <w:rsid w:val="0092056D"/>
    <w:pPr>
      <w:shd w:val="clear" w:color="auto" w:fill="64D9E2"/>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775F41"/>
    <w:pPr>
      <w:spacing w:before="480" w:line="276" w:lineRule="auto"/>
      <w:outlineLvl w:val="9"/>
    </w:pPr>
    <w:rPr>
      <w:rFonts w:cstheme="majorBidi"/>
      <w:bCs/>
      <w:caps w:val="0"/>
      <w:color w:val="0F95B5"/>
      <w:sz w:val="28"/>
      <w:szCs w:val="28"/>
      <w:lang w:eastAsia="de-DE"/>
    </w:rPr>
  </w:style>
  <w:style w:type="paragraph" w:styleId="Verzeichnis2">
    <w:name w:val="toc 2"/>
    <w:basedOn w:val="Standard"/>
    <w:next w:val="Standard"/>
    <w:autoRedefine/>
    <w:uiPriority w:val="39"/>
    <w:unhideWhenUsed/>
    <w:rsid w:val="00E83F15"/>
    <w:pPr>
      <w:tabs>
        <w:tab w:val="right" w:leader="dot" w:pos="9056"/>
      </w:tabs>
      <w:spacing w:before="120"/>
      <w:ind w:left="200"/>
    </w:pPr>
    <w:rPr>
      <w:rFonts w:cstheme="minorHAnsi"/>
      <w:i/>
      <w:iCs/>
      <w:szCs w:val="20"/>
    </w:rPr>
  </w:style>
  <w:style w:type="paragraph" w:styleId="Verzeichnis1">
    <w:name w:val="toc 1"/>
    <w:basedOn w:val="Standard"/>
    <w:next w:val="Standard"/>
    <w:autoRedefine/>
    <w:uiPriority w:val="39"/>
    <w:unhideWhenUsed/>
    <w:rsid w:val="00873DC3"/>
    <w:pPr>
      <w:spacing w:before="240"/>
    </w:pPr>
    <w:rPr>
      <w:rFonts w:cstheme="minorHAnsi"/>
      <w:b/>
      <w:bCs/>
      <w:noProof/>
      <w:color w:val="58B6C0"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527336"/>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cPr>
      <w:shd w:val="clear" w:color="auto" w:fill="D2E5EA"/>
    </w:tcPr>
    <w:tblStylePr w:type="firstRow">
      <w:rPr>
        <w:b/>
        <w:bCs/>
        <w:color w:val="FFFFFF" w:themeColor="background1"/>
      </w:rPr>
      <w:tblPr/>
      <w:tcPr>
        <w:shd w:val="clear" w:color="auto" w:fill="0F95B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CF4F6"/>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table" w:styleId="Gitternetztabelle1hellAkzent5">
    <w:name w:val="Grid Table 1 Light Accent 5"/>
    <w:basedOn w:val="NormaleTabelle"/>
    <w:uiPriority w:val="46"/>
    <w:rsid w:val="00895EEF"/>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895EEF"/>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paragraph" w:customStyle="1" w:styleId="IIAbschnittstitel">
    <w:name w:val="II_Abschnittstitel"/>
    <w:rsid w:val="00CE28CC"/>
    <w:pPr>
      <w:tabs>
        <w:tab w:val="left" w:pos="340"/>
      </w:tabs>
      <w:spacing w:line="320" w:lineRule="exact"/>
    </w:pPr>
    <w:rPr>
      <w:rFonts w:ascii="PoloTTLeicht" w:eastAsia="Times New Roman" w:hAnsi="PoloTTLeicht" w:cs="Arial"/>
      <w:b/>
      <w:sz w:val="26"/>
      <w:szCs w:val="28"/>
      <w:lang w:val="en-GB"/>
    </w:rPr>
  </w:style>
  <w:style w:type="paragraph" w:customStyle="1" w:styleId="ErsterAbsatz">
    <w:name w:val="Erster Absatz"/>
    <w:basedOn w:val="Standard"/>
    <w:rsid w:val="00CE28CC"/>
    <w:pPr>
      <w:spacing w:before="60" w:line="230" w:lineRule="exact"/>
      <w:ind w:left="851"/>
    </w:pPr>
    <w:rPr>
      <w:rFonts w:ascii="PoloTTLeicht" w:eastAsia="Times New Roman" w:hAnsi="PoloTTLeicht" w:cs="Arial"/>
      <w:sz w:val="18"/>
      <w:szCs w:val="19"/>
      <w:lang w:val="de-DE"/>
    </w:rPr>
  </w:style>
  <w:style w:type="paragraph" w:customStyle="1" w:styleId="eetu19standard1terabsatz">
    <w:name w:val="eetu19_standard_1ter_absatz"/>
    <w:basedOn w:val="Standard"/>
    <w:rsid w:val="00CE28CC"/>
    <w:pPr>
      <w:spacing w:before="50" w:after="50" w:line="230" w:lineRule="exact"/>
      <w:ind w:left="851"/>
    </w:pPr>
    <w:rPr>
      <w:rFonts w:ascii="Calibri Light" w:eastAsia="Times New Roman" w:hAnsi="Calibri Light" w:cs="Arial"/>
      <w:sz w:val="19"/>
      <w:szCs w:val="19"/>
      <w:lang w:val="de-DE"/>
    </w:rPr>
  </w:style>
  <w:style w:type="paragraph" w:styleId="Kommentartext">
    <w:name w:val="annotation text"/>
    <w:basedOn w:val="Standard"/>
    <w:link w:val="KommentartextZchn"/>
    <w:uiPriority w:val="99"/>
    <w:unhideWhenUsed/>
    <w:rsid w:val="00CE28CC"/>
    <w:pPr>
      <w:spacing w:line="240" w:lineRule="auto"/>
    </w:pPr>
    <w:rPr>
      <w:szCs w:val="20"/>
    </w:rPr>
  </w:style>
  <w:style w:type="character" w:customStyle="1" w:styleId="KommentartextZchn">
    <w:name w:val="Kommentartext Zchn"/>
    <w:basedOn w:val="Absatz-Standardschriftart"/>
    <w:link w:val="Kommentartext"/>
    <w:uiPriority w:val="99"/>
    <w:rsid w:val="00CE28CC"/>
    <w:rPr>
      <w:sz w:val="20"/>
      <w:szCs w:val="20"/>
    </w:rPr>
  </w:style>
  <w:style w:type="character" w:styleId="Kommentarzeichen">
    <w:name w:val="annotation reference"/>
    <w:rsid w:val="00CE28CC"/>
    <w:rPr>
      <w:sz w:val="16"/>
    </w:rPr>
  </w:style>
  <w:style w:type="character" w:styleId="Seitenzahl">
    <w:name w:val="page number"/>
    <w:basedOn w:val="Absatz-Standardschriftart"/>
    <w:uiPriority w:val="99"/>
    <w:semiHidden/>
    <w:unhideWhenUsed/>
    <w:rsid w:val="00263A86"/>
  </w:style>
  <w:style w:type="paragraph" w:customStyle="1" w:styleId="Aufzhlung">
    <w:name w:val="Aufzählung"/>
    <w:basedOn w:val="Standard"/>
    <w:link w:val="AufzhlungZchn"/>
    <w:qFormat/>
    <w:rsid w:val="0094310A"/>
    <w:pPr>
      <w:numPr>
        <w:numId w:val="26"/>
      </w:numPr>
    </w:pPr>
    <w:rPr>
      <w:lang w:val="en-GB"/>
    </w:rPr>
  </w:style>
  <w:style w:type="paragraph" w:styleId="Funotentext">
    <w:name w:val="footnote text"/>
    <w:basedOn w:val="Standard"/>
    <w:link w:val="FunotentextZchn"/>
    <w:uiPriority w:val="99"/>
    <w:semiHidden/>
    <w:unhideWhenUsed/>
    <w:rsid w:val="003C7F2C"/>
    <w:pPr>
      <w:spacing w:after="0" w:line="240" w:lineRule="auto"/>
    </w:pPr>
    <w:rPr>
      <w:sz w:val="20"/>
      <w:szCs w:val="20"/>
    </w:rPr>
  </w:style>
  <w:style w:type="character" w:customStyle="1" w:styleId="AufzhlungZchn">
    <w:name w:val="Aufzählung Zchn"/>
    <w:basedOn w:val="Absatz-Standardschriftart"/>
    <w:link w:val="Aufzhlung"/>
    <w:rsid w:val="0094310A"/>
    <w:rPr>
      <w:rFonts w:ascii="Lexend" w:hAnsi="Lexend"/>
      <w:sz w:val="22"/>
      <w:lang w:val="en-GB"/>
    </w:rPr>
  </w:style>
  <w:style w:type="character" w:customStyle="1" w:styleId="FunotentextZchn">
    <w:name w:val="Fußnotentext Zchn"/>
    <w:basedOn w:val="Absatz-Standardschriftart"/>
    <w:link w:val="Funotentext"/>
    <w:uiPriority w:val="99"/>
    <w:semiHidden/>
    <w:rsid w:val="003C7F2C"/>
    <w:rPr>
      <w:rFonts w:ascii="Lexend" w:hAnsi="Lexend"/>
      <w:sz w:val="20"/>
      <w:szCs w:val="20"/>
    </w:rPr>
  </w:style>
  <w:style w:type="character" w:styleId="Funotenzeichen">
    <w:name w:val="footnote reference"/>
    <w:basedOn w:val="Absatz-Standardschriftart"/>
    <w:uiPriority w:val="99"/>
    <w:semiHidden/>
    <w:unhideWhenUsed/>
    <w:rsid w:val="003C7F2C"/>
    <w:rPr>
      <w:vertAlign w:val="superscript"/>
    </w:rPr>
  </w:style>
  <w:style w:type="paragraph" w:customStyle="1" w:styleId="Default">
    <w:name w:val="Default"/>
    <w:rsid w:val="002F2287"/>
    <w:pPr>
      <w:autoSpaceDE w:val="0"/>
      <w:autoSpaceDN w:val="0"/>
      <w:adjustRightInd w:val="0"/>
    </w:pPr>
    <w:rPr>
      <w:rFonts w:ascii="Arial" w:hAnsi="Arial" w:cs="Arial"/>
      <w:color w:val="000000"/>
    </w:rPr>
  </w:style>
  <w:style w:type="character" w:customStyle="1" w:styleId="Erwhnung1">
    <w:name w:val="Erwähnung1"/>
    <w:basedOn w:val="Absatz-Standardschriftart"/>
    <w:uiPriority w:val="99"/>
    <w:unhideWhenUsed/>
    <w:rsid w:val="00BC7768"/>
    <w:rPr>
      <w:color w:val="2B579A"/>
      <w:shd w:val="clear" w:color="auto" w:fill="E1DFDD"/>
    </w:rPr>
  </w:style>
  <w:style w:type="character" w:customStyle="1" w:styleId="NichtaufgelsteErwhnung1">
    <w:name w:val="Nicht aufgelöste Erwähnung1"/>
    <w:basedOn w:val="Absatz-Standardschriftart"/>
    <w:uiPriority w:val="99"/>
    <w:semiHidden/>
    <w:unhideWhenUsed/>
    <w:rsid w:val="00BC7768"/>
    <w:rPr>
      <w:color w:val="605E5C"/>
      <w:shd w:val="clear" w:color="auto" w:fill="E1DFDD"/>
    </w:rPr>
  </w:style>
  <w:style w:type="paragraph" w:customStyle="1" w:styleId="LernstreckeName">
    <w:name w:val="Lernstrecke: Name"/>
    <w:basedOn w:val="Standard"/>
    <w:link w:val="LernstreckeNameZchn"/>
    <w:qFormat/>
    <w:rsid w:val="00775F41"/>
    <w:pPr>
      <w:pBdr>
        <w:bottom w:val="single" w:sz="4" w:space="1" w:color="009999"/>
      </w:pBdr>
      <w:jc w:val="left"/>
    </w:pPr>
    <w:rPr>
      <w:b/>
      <w:color w:val="0F95B5"/>
      <w:sz w:val="56"/>
      <w:szCs w:val="48"/>
    </w:rPr>
  </w:style>
  <w:style w:type="character" w:customStyle="1" w:styleId="LernstreckeNameZchn">
    <w:name w:val="Lernstrecke: Name Zchn"/>
    <w:basedOn w:val="berschrift2Zchn"/>
    <w:link w:val="LernstreckeName"/>
    <w:rsid w:val="00775F41"/>
    <w:rPr>
      <w:rFonts w:ascii="Calibri" w:eastAsiaTheme="majorEastAsia" w:hAnsi="Calibri" w:cstheme="majorBidi"/>
      <w:b/>
      <w:color w:val="0F95B5"/>
      <w:sz w:val="56"/>
      <w:szCs w:val="48"/>
    </w:rPr>
  </w:style>
  <w:style w:type="paragraph" w:customStyle="1" w:styleId="Kurzbeschreibung">
    <w:name w:val="Kurzbeschreibung"/>
    <w:basedOn w:val="Standard"/>
    <w:link w:val="KurzbeschreibungZchn"/>
    <w:qFormat/>
    <w:rsid w:val="00775F41"/>
    <w:rPr>
      <w:b/>
      <w:color w:val="0F95B5"/>
      <w:sz w:val="40"/>
    </w:rPr>
  </w:style>
  <w:style w:type="character" w:customStyle="1" w:styleId="KurzbeschreibungZchn">
    <w:name w:val="Kurzbeschreibung Zchn"/>
    <w:basedOn w:val="berschrift2Zchn"/>
    <w:link w:val="Kurzbeschreibung"/>
    <w:rsid w:val="00775F41"/>
    <w:rPr>
      <w:rFonts w:ascii="Calibri" w:eastAsiaTheme="majorEastAsia" w:hAnsi="Calibri" w:cstheme="majorBidi"/>
      <w:b/>
      <w:color w:val="0F95B5"/>
      <w:sz w:val="40"/>
      <w:szCs w:val="26"/>
    </w:rPr>
  </w:style>
  <w:style w:type="table" w:styleId="Gitternetztabelle5dunkelAkzent5">
    <w:name w:val="Grid Table 5 Dark Accent 5"/>
    <w:basedOn w:val="NormaleTabelle"/>
    <w:uiPriority w:val="50"/>
    <w:rsid w:val="00A842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itternetztabelle4Akzent2">
    <w:name w:val="Grid Table 4 Accent 2"/>
    <w:basedOn w:val="NormaleTabelle"/>
    <w:uiPriority w:val="49"/>
    <w:rsid w:val="00775F41"/>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cPr>
      <w:shd w:val="clear" w:color="auto" w:fill="FFFFFF"/>
    </w:tcPr>
    <w:tblStylePr w:type="firstRow">
      <w:rPr>
        <w:b/>
        <w:bCs/>
        <w:color w:val="FFFFFF" w:themeColor="background1"/>
      </w:rPr>
      <w:tblPr/>
      <w:tcPr>
        <w:shd w:val="clear" w:color="auto" w:fill="0F95B5"/>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ECF4F6"/>
      </w:tcPr>
    </w:tblStylePr>
    <w:tblStylePr w:type="band2Horz">
      <w:tblPr/>
      <w:tcPr>
        <w:shd w:val="clear" w:color="auto" w:fill="C8E5EB"/>
      </w:tcPr>
    </w:tblStylePr>
  </w:style>
  <w:style w:type="character" w:styleId="NichtaufgelsteErwhnung">
    <w:name w:val="Unresolved Mention"/>
    <w:basedOn w:val="Absatz-Standardschriftart"/>
    <w:uiPriority w:val="99"/>
    <w:semiHidden/>
    <w:unhideWhenUsed/>
    <w:rsid w:val="002F300B"/>
    <w:rPr>
      <w:color w:val="605E5C"/>
      <w:shd w:val="clear" w:color="auto" w:fill="E1DFDD"/>
    </w:rPr>
  </w:style>
  <w:style w:type="paragraph" w:styleId="berarbeitung">
    <w:name w:val="Revision"/>
    <w:hidden/>
    <w:uiPriority w:val="99"/>
    <w:semiHidden/>
    <w:rsid w:val="00850679"/>
    <w:rPr>
      <w:rFonts w:ascii="Calibri" w:hAnsi="Calibri"/>
      <w:sz w:val="22"/>
    </w:rPr>
  </w:style>
  <w:style w:type="paragraph" w:styleId="Kommentarthema">
    <w:name w:val="annotation subject"/>
    <w:basedOn w:val="Kommentartext"/>
    <w:next w:val="Kommentartext"/>
    <w:link w:val="KommentarthemaZchn"/>
    <w:uiPriority w:val="99"/>
    <w:semiHidden/>
    <w:unhideWhenUsed/>
    <w:rsid w:val="00850679"/>
    <w:rPr>
      <w:b/>
      <w:bCs/>
      <w:sz w:val="20"/>
    </w:rPr>
  </w:style>
  <w:style w:type="character" w:customStyle="1" w:styleId="KommentarthemaZchn">
    <w:name w:val="Kommentarthema Zchn"/>
    <w:basedOn w:val="KommentartextZchn"/>
    <w:link w:val="Kommentarthema"/>
    <w:uiPriority w:val="99"/>
    <w:semiHidden/>
    <w:rsid w:val="00850679"/>
    <w:rPr>
      <w:rFonts w:ascii="Calibri" w:hAnsi="Calibri"/>
      <w:b/>
      <w:bCs/>
      <w:sz w:val="20"/>
      <w:szCs w:val="20"/>
    </w:rPr>
  </w:style>
  <w:style w:type="character" w:customStyle="1" w:styleId="cf01">
    <w:name w:val="cf01"/>
    <w:basedOn w:val="Absatz-Standardschriftart"/>
    <w:rsid w:val="00E005D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586">
      <w:bodyDiv w:val="1"/>
      <w:marLeft w:val="0"/>
      <w:marRight w:val="0"/>
      <w:marTop w:val="0"/>
      <w:marBottom w:val="0"/>
      <w:divBdr>
        <w:top w:val="none" w:sz="0" w:space="0" w:color="auto"/>
        <w:left w:val="none" w:sz="0" w:space="0" w:color="auto"/>
        <w:bottom w:val="none" w:sz="0" w:space="0" w:color="auto"/>
        <w:right w:val="none" w:sz="0" w:space="0" w:color="auto"/>
      </w:divBdr>
      <w:divsChild>
        <w:div w:id="650645574">
          <w:marLeft w:val="0"/>
          <w:marRight w:val="0"/>
          <w:marTop w:val="0"/>
          <w:marBottom w:val="0"/>
          <w:divBdr>
            <w:top w:val="none" w:sz="0" w:space="0" w:color="auto"/>
            <w:left w:val="none" w:sz="0" w:space="0" w:color="auto"/>
            <w:bottom w:val="none" w:sz="0" w:space="0" w:color="auto"/>
            <w:right w:val="none" w:sz="0" w:space="0" w:color="auto"/>
          </w:divBdr>
        </w:div>
      </w:divsChild>
    </w:div>
    <w:div w:id="399210399">
      <w:bodyDiv w:val="1"/>
      <w:marLeft w:val="0"/>
      <w:marRight w:val="0"/>
      <w:marTop w:val="0"/>
      <w:marBottom w:val="0"/>
      <w:divBdr>
        <w:top w:val="none" w:sz="0" w:space="0" w:color="auto"/>
        <w:left w:val="none" w:sz="0" w:space="0" w:color="auto"/>
        <w:bottom w:val="none" w:sz="0" w:space="0" w:color="auto"/>
        <w:right w:val="none" w:sz="0" w:space="0" w:color="auto"/>
      </w:divBdr>
    </w:div>
    <w:div w:id="399712423">
      <w:bodyDiv w:val="1"/>
      <w:marLeft w:val="0"/>
      <w:marRight w:val="0"/>
      <w:marTop w:val="0"/>
      <w:marBottom w:val="0"/>
      <w:divBdr>
        <w:top w:val="none" w:sz="0" w:space="0" w:color="auto"/>
        <w:left w:val="none" w:sz="0" w:space="0" w:color="auto"/>
        <w:bottom w:val="none" w:sz="0" w:space="0" w:color="auto"/>
        <w:right w:val="none" w:sz="0" w:space="0" w:color="auto"/>
      </w:divBdr>
      <w:divsChild>
        <w:div w:id="1447382933">
          <w:marLeft w:val="0"/>
          <w:marRight w:val="0"/>
          <w:marTop w:val="0"/>
          <w:marBottom w:val="0"/>
          <w:divBdr>
            <w:top w:val="none" w:sz="0" w:space="0" w:color="auto"/>
            <w:left w:val="none" w:sz="0" w:space="0" w:color="auto"/>
            <w:bottom w:val="none" w:sz="0" w:space="0" w:color="auto"/>
            <w:right w:val="none" w:sz="0" w:space="0" w:color="auto"/>
          </w:divBdr>
          <w:divsChild>
            <w:div w:id="1636832119">
              <w:marLeft w:val="0"/>
              <w:marRight w:val="0"/>
              <w:marTop w:val="0"/>
              <w:marBottom w:val="0"/>
              <w:divBdr>
                <w:top w:val="none" w:sz="0" w:space="0" w:color="auto"/>
                <w:left w:val="none" w:sz="0" w:space="0" w:color="auto"/>
                <w:bottom w:val="none" w:sz="0" w:space="0" w:color="auto"/>
                <w:right w:val="none" w:sz="0" w:space="0" w:color="auto"/>
              </w:divBdr>
              <w:divsChild>
                <w:div w:id="16023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266866">
      <w:bodyDiv w:val="1"/>
      <w:marLeft w:val="0"/>
      <w:marRight w:val="0"/>
      <w:marTop w:val="0"/>
      <w:marBottom w:val="0"/>
      <w:divBdr>
        <w:top w:val="none" w:sz="0" w:space="0" w:color="auto"/>
        <w:left w:val="none" w:sz="0" w:space="0" w:color="auto"/>
        <w:bottom w:val="none" w:sz="0" w:space="0" w:color="auto"/>
        <w:right w:val="none" w:sz="0" w:space="0" w:color="auto"/>
      </w:divBdr>
    </w:div>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1368483286">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1993533">
      <w:bodyDiv w:val="1"/>
      <w:marLeft w:val="0"/>
      <w:marRight w:val="0"/>
      <w:marTop w:val="0"/>
      <w:marBottom w:val="0"/>
      <w:divBdr>
        <w:top w:val="none" w:sz="0" w:space="0" w:color="auto"/>
        <w:left w:val="none" w:sz="0" w:space="0" w:color="auto"/>
        <w:bottom w:val="none" w:sz="0" w:space="0" w:color="auto"/>
        <w:right w:val="none" w:sz="0" w:space="0" w:color="auto"/>
      </w:divBdr>
      <w:divsChild>
        <w:div w:id="797532059">
          <w:marLeft w:val="0"/>
          <w:marRight w:val="0"/>
          <w:marTop w:val="0"/>
          <w:marBottom w:val="0"/>
          <w:divBdr>
            <w:top w:val="none" w:sz="0" w:space="0" w:color="auto"/>
            <w:left w:val="none" w:sz="0" w:space="0" w:color="auto"/>
            <w:bottom w:val="none" w:sz="0" w:space="0" w:color="auto"/>
            <w:right w:val="none" w:sz="0" w:space="0" w:color="auto"/>
          </w:divBdr>
          <w:divsChild>
            <w:div w:id="78329310">
              <w:marLeft w:val="0"/>
              <w:marRight w:val="0"/>
              <w:marTop w:val="0"/>
              <w:marBottom w:val="0"/>
              <w:divBdr>
                <w:top w:val="none" w:sz="0" w:space="0" w:color="auto"/>
                <w:left w:val="none" w:sz="0" w:space="0" w:color="auto"/>
                <w:bottom w:val="none" w:sz="0" w:space="0" w:color="auto"/>
                <w:right w:val="none" w:sz="0" w:space="0" w:color="auto"/>
              </w:divBdr>
              <w:divsChild>
                <w:div w:id="9571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 w:id="201078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wipaed@wu.ac.a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politischebildung.com/wp-content/uploads/izpb52.pdf" TargetMode="External"/><Relationship Id="rId23" Type="http://schemas.openxmlformats.org/officeDocument/2006/relationships/hyperlink" Target="https://wirtschaft-erleben.at/material/erlebnisorientierte-einstiege-lernstrecke-2-arbeitsleben-gestalte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useumarbeitswelt.at/" TargetMode="External"/><Relationship Id="rId22" Type="http://schemas.openxmlformats.org/officeDocument/2006/relationships/hyperlink" Target="https://wirtschaft-erleben.at/material/erlebnisorientierte-einstiege-lernstrecke-2-arbeitsleben-gestalten/"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 Id="rId4"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_rels/theme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Integral">
  <a:themeElements>
    <a:clrScheme name="Blaugrü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2ABDF6-1029-45C9-B8A5-0222A1283D59}">
  <ds:schemaRefs>
    <ds:schemaRef ds:uri="http://schemas.openxmlformats.org/officeDocument/2006/bibliography"/>
  </ds:schemaRefs>
</ds:datastoreItem>
</file>

<file path=customXml/itemProps2.xml><?xml version="1.0" encoding="utf-8"?>
<ds:datastoreItem xmlns:ds="http://schemas.openxmlformats.org/officeDocument/2006/customXml" ds:itemID="{A203FF5F-FD11-4B84-AAA6-AFD8F7ABCA7A}">
  <ds:schemaRefs>
    <ds:schemaRef ds:uri="http://schemas.microsoft.com/sharepoint/v3/contenttype/forms"/>
  </ds:schemaRefs>
</ds:datastoreItem>
</file>

<file path=customXml/itemProps3.xml><?xml version="1.0" encoding="utf-8"?>
<ds:datastoreItem xmlns:ds="http://schemas.openxmlformats.org/officeDocument/2006/customXml" ds:itemID="{A066CBFF-4F74-4AC2-AB49-7C617F0DEA75}">
  <ds:schemaRefs>
    <ds:schemaRef ds:uri="http://schemas.microsoft.com/office/2006/metadata/properties"/>
    <ds:schemaRef ds:uri="http://schemas.microsoft.com/office/infopath/2007/PartnerControls"/>
    <ds:schemaRef ds:uri="f799415d-695a-4815-bd71-e216a568b99c"/>
    <ds:schemaRef ds:uri="698a1803-52f3-4d4f-bff9-093c0d5dc281"/>
  </ds:schemaRefs>
</ds:datastoreItem>
</file>

<file path=customXml/itemProps4.xml><?xml version="1.0" encoding="utf-8"?>
<ds:datastoreItem xmlns:ds="http://schemas.openxmlformats.org/officeDocument/2006/customXml" ds:itemID="{40699AA2-3826-492A-A8B1-A078E107C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1428</Words>
  <Characters>9943</Characters>
  <Application>Microsoft Office Word</Application>
  <DocSecurity>0</DocSecurity>
  <Lines>211</Lines>
  <Paragraphs>109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2024-08-02T10:38:00Z</dcterms:created>
  <dcterms:modified xsi:type="dcterms:W3CDTF">2026-09-11T07:52:00Z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0x010100595324AF558A4644A44B7A3BBA3F768F</vt:lpwstr>
  </property>
</Properties>
</file>